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Pr>
        <w:spacing w:line="540" w:lineRule="exact"/>
        <w:rPr>
          <w:rFonts w:ascii="黑体" w:hAnsi="黑体" w:eastAsia="黑体"/>
          <w:sz w:val="32"/>
          <w:szCs w:val="32"/>
        </w:rPr>
      </w:pPr>
    </w:p>
    <w:p>
      <w:pPr>
        <w:spacing w:line="600" w:lineRule="exact"/>
        <w:jc w:val="center"/>
        <w:rPr>
          <w:rFonts w:ascii="方正小标宋简体" w:hAnsi="宋体" w:eastAsia="方正小标宋简体"/>
          <w:sz w:val="44"/>
          <w:szCs w:val="44"/>
        </w:rPr>
      </w:pPr>
      <w:bookmarkStart w:id="0" w:name="_GoBack"/>
      <w:r>
        <w:rPr>
          <w:rFonts w:hint="eastAsia" w:ascii="方正小标宋简体" w:hAnsi="宋体" w:eastAsia="方正小标宋简体"/>
          <w:sz w:val="44"/>
          <w:szCs w:val="44"/>
        </w:rPr>
        <w:t>2019年全民阅读工作有关名单</w:t>
      </w:r>
    </w:p>
    <w:bookmarkEnd w:id="0"/>
    <w:p>
      <w:pPr>
        <w:spacing w:line="540" w:lineRule="exact"/>
        <w:jc w:val="center"/>
        <w:rPr>
          <w:rFonts w:ascii="黑体" w:hAnsi="黑体" w:eastAsia="黑体"/>
          <w:sz w:val="32"/>
          <w:szCs w:val="32"/>
        </w:rPr>
      </w:pPr>
      <w:r>
        <w:rPr>
          <w:rFonts w:hint="eastAsia" w:ascii="仿宋_GB2312" w:hAnsi="仿宋_GB2312" w:eastAsia="仿宋_GB2312" w:cs="仿宋_GB2312"/>
          <w:sz w:val="32"/>
          <w:szCs w:val="32"/>
        </w:rPr>
        <w:t>（以单位首字拼音排列）</w:t>
      </w:r>
    </w:p>
    <w:p>
      <w:pPr>
        <w:spacing w:line="540" w:lineRule="exact"/>
        <w:rPr>
          <w:rFonts w:ascii="黑体" w:hAnsi="黑体" w:eastAsia="黑体" w:cs="黑体"/>
          <w:sz w:val="32"/>
          <w:szCs w:val="32"/>
        </w:rPr>
      </w:pPr>
    </w:p>
    <w:p>
      <w:pPr>
        <w:spacing w:line="540" w:lineRule="exact"/>
        <w:rPr>
          <w:rFonts w:ascii="黑体" w:hAnsi="黑体" w:eastAsia="黑体" w:cs="黑体"/>
          <w:sz w:val="32"/>
          <w:szCs w:val="32"/>
        </w:rPr>
      </w:pPr>
      <w:r>
        <w:rPr>
          <w:rFonts w:hint="eastAsia" w:ascii="黑体" w:hAnsi="黑体" w:eastAsia="黑体" w:cs="黑体"/>
          <w:sz w:val="32"/>
          <w:szCs w:val="32"/>
        </w:rPr>
        <w:t>一</w:t>
      </w:r>
      <w:r>
        <w:rPr>
          <w:rFonts w:ascii="黑体" w:hAnsi="黑体" w:eastAsia="黑体" w:cs="黑体"/>
          <w:sz w:val="32"/>
          <w:szCs w:val="32"/>
        </w:rPr>
        <w:t>、</w:t>
      </w:r>
      <w:r>
        <w:rPr>
          <w:rFonts w:hint="eastAsia" w:ascii="黑体" w:hAnsi="黑体" w:eastAsia="黑体" w:cs="黑体"/>
          <w:sz w:val="32"/>
          <w:szCs w:val="32"/>
        </w:rPr>
        <w:t>全民阅读示范基地（21个）</w:t>
      </w:r>
    </w:p>
    <w:p>
      <w:pPr>
        <w:spacing w:line="540" w:lineRule="exact"/>
        <w:ind w:firstLine="640" w:firstLineChars="200"/>
        <w:rPr>
          <w:rFonts w:ascii="仿宋_GB2312" w:hAnsi="仿宋_GB2312" w:eastAsia="仿宋_GB2312" w:cs="仿宋_GB2312"/>
          <w:sz w:val="32"/>
          <w:szCs w:val="32"/>
        </w:rPr>
        <w:sectPr>
          <w:pgSz w:w="11906" w:h="16838"/>
          <w:pgMar w:top="2098" w:right="1474" w:bottom="1985" w:left="1588" w:header="851" w:footer="992" w:gutter="0"/>
          <w:cols w:space="425" w:num="1"/>
          <w:docGrid w:type="lines" w:linePitch="312" w:charSpace="0"/>
        </w:sectPr>
      </w:pP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长春工程学院图书馆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长沙县图书馆</w:t>
      </w:r>
    </w:p>
    <w:p>
      <w:pPr>
        <w:spacing w:line="540" w:lineRule="exact"/>
      </w:pPr>
      <w:r>
        <w:rPr>
          <w:rFonts w:hint="eastAsia" w:ascii="仿宋_GB2312" w:hAnsi="仿宋_GB2312" w:eastAsia="仿宋_GB2312" w:cs="仿宋_GB2312"/>
          <w:sz w:val="32"/>
          <w:szCs w:val="32"/>
        </w:rPr>
        <w:t>长兴县图书馆</w:t>
      </w:r>
    </w:p>
    <w:p>
      <w:pPr>
        <w:spacing w:line="540" w:lineRule="exact"/>
        <w:rPr>
          <w:rFonts w:ascii="仿宋_GB2312" w:hAnsi="仿宋_GB2312" w:eastAsia="仿宋_GB2312" w:cs="仿宋_GB2312"/>
          <w:spacing w:val="-30"/>
          <w:sz w:val="32"/>
          <w:szCs w:val="32"/>
        </w:rPr>
      </w:pPr>
      <w:r>
        <w:rPr>
          <w:rFonts w:hint="eastAsia" w:ascii="仿宋_GB2312" w:hAnsi="仿宋_GB2312" w:eastAsia="仿宋_GB2312" w:cs="仿宋_GB2312"/>
          <w:spacing w:val="-30"/>
          <w:sz w:val="32"/>
          <w:szCs w:val="32"/>
        </w:rPr>
        <w:t>重庆医科大学附属第一医院图书馆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大连市少年儿童图书馆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德清县图书馆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菏泽市图书馆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呼伦贝尔市图书馆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淮安市图书馆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九江市图书馆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克拉玛依市图书馆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丽江市图书馆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辽宁师范大学图书馆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南充市图书馆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全椒县图书馆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山东师范大学图书馆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山西大学图书馆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深圳大学图书馆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深圳职业技术学院图书馆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腾冲市和顺图书馆</w:t>
      </w:r>
    </w:p>
    <w:p>
      <w:pPr>
        <w:spacing w:line="540" w:lineRule="exact"/>
        <w:rPr>
          <w:rFonts w:ascii="仿宋_GB2312" w:hAnsi="仿宋_GB2312" w:eastAsia="仿宋_GB2312" w:cs="仿宋_GB2312"/>
          <w:sz w:val="32"/>
          <w:szCs w:val="32"/>
        </w:rPr>
        <w:sectPr>
          <w:type w:val="continuous"/>
          <w:pgSz w:w="11906" w:h="16838"/>
          <w:pgMar w:top="1440" w:right="1800" w:bottom="1440" w:left="1800" w:header="851" w:footer="992" w:gutter="0"/>
          <w:cols w:equalWidth="0" w:num="2">
            <w:col w:w="3940" w:space="425"/>
            <w:col w:w="3940"/>
          </w:cols>
          <w:docGrid w:type="lines" w:linePitch="312" w:charSpace="0"/>
        </w:sectPr>
      </w:pPr>
      <w:r>
        <w:rPr>
          <w:rFonts w:hint="eastAsia" w:ascii="仿宋_GB2312" w:hAnsi="仿宋_GB2312" w:eastAsia="仿宋_GB2312" w:cs="仿宋_GB2312"/>
          <w:sz w:val="32"/>
          <w:szCs w:val="32"/>
        </w:rPr>
        <w:t>西北民族大学图书馆</w:t>
      </w:r>
    </w:p>
    <w:p>
      <w:pPr>
        <w:spacing w:line="540" w:lineRule="exact"/>
        <w:rPr>
          <w:rFonts w:ascii="仿宋_GB2312" w:hAnsi="仿宋_GB2312" w:eastAsia="仿宋_GB2312" w:cs="仿宋_GB2312"/>
          <w:sz w:val="32"/>
          <w:szCs w:val="32"/>
        </w:rPr>
      </w:pPr>
    </w:p>
    <w:p>
      <w:pPr>
        <w:spacing w:line="540" w:lineRule="exact"/>
        <w:rPr>
          <w:rFonts w:ascii="黑体" w:hAnsi="黑体" w:eastAsia="黑体" w:cs="黑体"/>
          <w:sz w:val="32"/>
          <w:szCs w:val="32"/>
        </w:rPr>
        <w:sectPr>
          <w:type w:val="continuous"/>
          <w:pgSz w:w="11906" w:h="16838"/>
          <w:pgMar w:top="1440" w:right="1800" w:bottom="1440" w:left="1800" w:header="851" w:footer="992" w:gutter="0"/>
          <w:cols w:space="425" w:num="1"/>
          <w:docGrid w:type="lines" w:linePitch="312" w:charSpace="0"/>
        </w:sectPr>
      </w:pPr>
      <w:r>
        <w:rPr>
          <w:rFonts w:hint="eastAsia" w:ascii="黑体" w:hAnsi="黑体" w:eastAsia="黑体" w:cs="黑体"/>
          <w:sz w:val="32"/>
          <w:szCs w:val="32"/>
        </w:rPr>
        <w:t>二、2019年全民阅读优秀组织（16个）</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安康市图书馆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鄂州市图书馆学会</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重庆市涪陵区图书馆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广西图书馆学会</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哈尔滨工业大学图书馆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华中科技大学图书馆</w:t>
      </w:r>
    </w:p>
    <w:p>
      <w:pPr>
        <w:spacing w:line="540" w:lineRule="exact"/>
        <w:rPr>
          <w:rFonts w:ascii="仿宋_GB2312" w:hAnsi="仿宋_GB2312" w:eastAsia="仿宋_GB2312" w:cs="仿宋_GB2312"/>
          <w:spacing w:val="-40"/>
          <w:sz w:val="32"/>
          <w:szCs w:val="32"/>
        </w:rPr>
      </w:pPr>
      <w:r>
        <w:rPr>
          <w:rFonts w:hint="eastAsia" w:ascii="仿宋_GB2312" w:hAnsi="仿宋_GB2312" w:eastAsia="仿宋_GB2312" w:cs="仿宋_GB2312"/>
          <w:spacing w:val="-40"/>
          <w:sz w:val="32"/>
          <w:szCs w:val="32"/>
        </w:rPr>
        <w:t>辽宁省图书馆（辽宁省古籍保护中心）</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内蒙古大学图书馆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宁夏图书馆学会</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莆田市图书馆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太原图书馆学会</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西安工程大学图书馆</w:t>
      </w:r>
    </w:p>
    <w:p>
      <w:pPr>
        <w:spacing w:line="540" w:lineRule="exact"/>
        <w:rPr>
          <w:rFonts w:ascii="仿宋_GB2312" w:hAnsi="仿宋_GB2312" w:eastAsia="仿宋_GB2312" w:cs="仿宋_GB2312"/>
          <w:spacing w:val="-30"/>
          <w:sz w:val="32"/>
          <w:szCs w:val="32"/>
        </w:rPr>
      </w:pPr>
      <w:r>
        <w:rPr>
          <w:rFonts w:hint="eastAsia" w:ascii="仿宋_GB2312" w:hAnsi="仿宋_GB2312" w:eastAsia="仿宋_GB2312" w:cs="仿宋_GB2312"/>
          <w:spacing w:val="-30"/>
          <w:sz w:val="32"/>
          <w:szCs w:val="32"/>
        </w:rPr>
        <w:t>新疆维吾尔自治区和田地区图书馆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扬州市少年儿童图书馆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永宁县图书馆</w:t>
      </w:r>
    </w:p>
    <w:p>
      <w:pPr>
        <w:spacing w:line="540" w:lineRule="exact"/>
        <w:rPr>
          <w:rFonts w:ascii="仿宋_GB2312" w:hAnsi="仿宋_GB2312" w:eastAsia="仿宋_GB2312" w:cs="仿宋_GB2312"/>
          <w:sz w:val="32"/>
          <w:szCs w:val="32"/>
        </w:rPr>
        <w:sectPr>
          <w:type w:val="continuous"/>
          <w:pgSz w:w="11906" w:h="16838"/>
          <w:pgMar w:top="1440" w:right="1800" w:bottom="1440" w:left="1800" w:header="851" w:footer="992" w:gutter="0"/>
          <w:cols w:equalWidth="0" w:num="2">
            <w:col w:w="3940" w:space="425"/>
            <w:col w:w="3940"/>
          </w:cols>
          <w:docGrid w:type="lines" w:linePitch="312" w:charSpace="0"/>
        </w:sectPr>
      </w:pPr>
      <w:r>
        <w:rPr>
          <w:rFonts w:hint="eastAsia" w:ascii="仿宋_GB2312" w:hAnsi="仿宋_GB2312" w:eastAsia="仿宋_GB2312" w:cs="仿宋_GB2312"/>
          <w:sz w:val="32"/>
          <w:szCs w:val="32"/>
        </w:rPr>
        <w:t>云南省通海县图书馆</w:t>
      </w:r>
    </w:p>
    <w:p>
      <w:pPr>
        <w:spacing w:line="540" w:lineRule="exact"/>
        <w:rPr>
          <w:rFonts w:ascii="仿宋_GB2312" w:hAnsi="仿宋_GB2312" w:eastAsia="仿宋_GB2312" w:cs="仿宋_GB2312"/>
          <w:sz w:val="32"/>
          <w:szCs w:val="32"/>
        </w:rPr>
      </w:pPr>
    </w:p>
    <w:p>
      <w:pPr>
        <w:spacing w:line="540" w:lineRule="exact"/>
        <w:rPr>
          <w:rFonts w:ascii="黑体" w:hAnsi="黑体" w:eastAsia="黑体" w:cs="黑体"/>
          <w:sz w:val="32"/>
          <w:szCs w:val="32"/>
        </w:rPr>
        <w:sectPr>
          <w:type w:val="continuous"/>
          <w:pgSz w:w="11906" w:h="16838"/>
          <w:pgMar w:top="1440" w:right="1800" w:bottom="1440" w:left="1800" w:header="851" w:footer="992" w:gutter="0"/>
          <w:cols w:space="425" w:num="1"/>
          <w:docGrid w:type="lines" w:linePitch="312" w:charSpace="0"/>
        </w:sectPr>
      </w:pPr>
      <w:r>
        <w:rPr>
          <w:rFonts w:hint="eastAsia" w:ascii="黑体" w:hAnsi="黑体" w:eastAsia="黑体" w:cs="黑体"/>
          <w:sz w:val="32"/>
          <w:szCs w:val="32"/>
        </w:rPr>
        <w:t>三、2019年全民阅读先进单位（51个）</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安徽师范大学图书馆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安宁市图书馆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北京市大兴区图书馆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成都市龙泉驿区图书馆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赤峰市图书馆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重庆市沙坪坝区图书馆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鄂尔多斯市东胜区图书馆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凤阳县图书馆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抚松县图书馆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广州图书馆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贵阳市南明区图书馆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贵州大学图书馆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国防科技大学图书馆</w:t>
      </w:r>
    </w:p>
    <w:p>
      <w:pPr>
        <w:spacing w:line="540" w:lineRule="exact"/>
        <w:rPr>
          <w:rFonts w:ascii="仿宋_GB2312" w:hAnsi="仿宋_GB2312" w:eastAsia="仿宋_GB2312" w:cs="仿宋_GB2312"/>
          <w:spacing w:val="-40"/>
          <w:sz w:val="32"/>
          <w:szCs w:val="32"/>
        </w:rPr>
      </w:pPr>
      <w:r>
        <w:rPr>
          <w:rFonts w:hint="eastAsia" w:ascii="仿宋_GB2312" w:hAnsi="仿宋_GB2312" w:eastAsia="仿宋_GB2312" w:cs="仿宋_GB2312"/>
          <w:spacing w:val="-40"/>
          <w:sz w:val="32"/>
          <w:szCs w:val="32"/>
        </w:rPr>
        <w:t>杭州市图书馆少儿分馆（原杭州少年儿童图书馆）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河南工业大学图书馆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河南科技学院图书馆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湖北经济学院图书馆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湖南理工学院图书馆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淮阴师范学院图书馆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开远市图书馆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临海市图书馆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南开大学图书馆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齐齐哈尔市图书馆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青岛大学图书馆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日照职业技术学院图书馆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瑞安市图书馆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厦门市翔安区图书馆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山南市图书馆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山西省汾阳医院图书馆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陕西师范大学图书馆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上海少年儿童图书馆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上海市嘉定区图书馆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上海市杨浦区图书馆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沈阳航空航天大学图书馆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首都师范大学图书馆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四川师范大学图书馆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唐山市图书馆</w:t>
      </w:r>
    </w:p>
    <w:p>
      <w:pPr>
        <w:spacing w:line="540" w:lineRule="exact"/>
        <w:rPr>
          <w:rFonts w:ascii="仿宋_GB2312" w:hAnsi="仿宋_GB2312" w:eastAsia="仿宋_GB2312" w:cs="仿宋_GB2312"/>
          <w:sz w:val="32"/>
          <w:szCs w:val="32"/>
        </w:rPr>
        <w:sectPr>
          <w:type w:val="continuous"/>
          <w:pgSz w:w="11906" w:h="16838"/>
          <w:pgMar w:top="1440" w:right="1800" w:bottom="1440" w:left="1800" w:header="851" w:footer="992" w:gutter="0"/>
          <w:cols w:equalWidth="0" w:num="2">
            <w:col w:w="3940" w:space="425"/>
            <w:col w:w="3940"/>
          </w:cols>
          <w:docGrid w:type="lines" w:linePitch="312" w:charSpace="0"/>
        </w:sectPr>
      </w:pP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天津市武清区图书馆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天水市图书馆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渭南市临渭区图书馆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温州科技职业学院图书馆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梧州市图书馆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五峰土家族自治县图书馆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婺源县图书馆</w:t>
      </w: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西吉县图书馆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仙居县图书馆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烟台经济技术开发区图书馆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伊犁哈萨克自治州图书馆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宜春市图书馆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邹平市图书馆</w:t>
      </w:r>
    </w:p>
    <w:p>
      <w:pPr>
        <w:spacing w:line="540" w:lineRule="exact"/>
        <w:rPr>
          <w:rFonts w:ascii="仿宋_GB2312" w:hAnsi="仿宋_GB2312" w:eastAsia="仿宋_GB2312" w:cs="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cols w:space="425" w:num="2"/>
          <w:docGrid w:type="lines" w:linePitch="312" w:charSpace="0"/>
        </w:sectPr>
      </w:pPr>
      <w:r>
        <w:rPr>
          <w:rFonts w:hint="eastAsia" w:ascii="仿宋_GB2312" w:hAnsi="仿宋_GB2312" w:eastAsia="仿宋_GB2312" w:cs="仿宋_GB2312"/>
          <w:sz w:val="32"/>
          <w:szCs w:val="32"/>
        </w:rPr>
        <w:t>遵义市图书馆</w:t>
      </w:r>
    </w:p>
    <w:p>
      <w:pPr>
        <w:spacing w:line="540" w:lineRule="exact"/>
        <w:rPr>
          <w:rFonts w:ascii="仿宋_GB2312" w:hAnsi="仿宋_GB2312" w:eastAsia="仿宋_GB2312" w:cs="仿宋_GB2312"/>
          <w:sz w:val="32"/>
          <w:szCs w:val="32"/>
        </w:rPr>
        <w:sectPr>
          <w:type w:val="continuous"/>
          <w:pgSz w:w="11906" w:h="16838"/>
          <w:pgMar w:top="2098" w:right="1474" w:bottom="1985" w:left="1588" w:header="851" w:footer="992" w:gutter="0"/>
          <w:cols w:space="425" w:num="1"/>
          <w:docGrid w:type="lines" w:linePitch="312" w:charSpace="0"/>
        </w:sectPr>
      </w:pPr>
    </w:p>
    <w:p>
      <w:pPr>
        <w:spacing w:line="540" w:lineRule="exact"/>
        <w:rPr>
          <w:rFonts w:ascii="仿宋_GB2312" w:hAnsi="仿宋_GB2312" w:eastAsia="黑体" w:cs="仿宋_GB2312"/>
          <w:sz w:val="32"/>
          <w:szCs w:val="32"/>
        </w:rPr>
      </w:pPr>
      <w:r>
        <w:rPr>
          <w:rFonts w:hint="eastAsia" w:ascii="黑体" w:hAnsi="黑体" w:eastAsia="黑体" w:cs="黑体"/>
          <w:sz w:val="32"/>
          <w:szCs w:val="32"/>
        </w:rPr>
        <w:t>四、2019年阅读推广优秀项目（51个）</w:t>
      </w:r>
    </w:p>
    <w:tbl>
      <w:tblPr>
        <w:tblStyle w:val="4"/>
        <w:tblW w:w="9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951"/>
        <w:gridCol w:w="3738"/>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4" w:hRule="atLeast"/>
          <w:tblHeader/>
          <w:jc w:val="center"/>
        </w:trPr>
        <w:tc>
          <w:tcPr>
            <w:tcW w:w="4951" w:type="dxa"/>
            <w:shd w:val="clear" w:color="auto" w:fill="auto"/>
            <w:noWrap w:val="0"/>
            <w:tcMar>
              <w:top w:w="15" w:type="dxa"/>
              <w:left w:w="15" w:type="dxa"/>
              <w:right w:w="15" w:type="dxa"/>
            </w:tcMar>
            <w:vAlign w:val="center"/>
          </w:tcPr>
          <w:p>
            <w:pPr>
              <w:spacing w:line="440" w:lineRule="exact"/>
              <w:jc w:val="center"/>
              <w:rPr>
                <w:rFonts w:ascii="黑体" w:hAnsi="黑体" w:eastAsia="黑体" w:cs="仿宋_GB2312"/>
                <w:sz w:val="24"/>
              </w:rPr>
            </w:pPr>
            <w:r>
              <w:rPr>
                <w:rFonts w:hint="eastAsia" w:ascii="黑体" w:hAnsi="黑体" w:eastAsia="黑体" w:cs="仿宋_GB2312"/>
                <w:sz w:val="24"/>
              </w:rPr>
              <w:t>项目名称</w:t>
            </w:r>
          </w:p>
        </w:tc>
        <w:tc>
          <w:tcPr>
            <w:tcW w:w="3738" w:type="dxa"/>
            <w:shd w:val="clear" w:color="auto" w:fill="auto"/>
            <w:noWrap w:val="0"/>
            <w:tcMar>
              <w:top w:w="15" w:type="dxa"/>
              <w:left w:w="15" w:type="dxa"/>
              <w:right w:w="15" w:type="dxa"/>
            </w:tcMar>
            <w:vAlign w:val="center"/>
          </w:tcPr>
          <w:p>
            <w:pPr>
              <w:spacing w:line="440" w:lineRule="exact"/>
              <w:jc w:val="center"/>
              <w:rPr>
                <w:rFonts w:ascii="黑体" w:hAnsi="黑体" w:eastAsia="黑体" w:cs="仿宋_GB2312"/>
                <w:sz w:val="24"/>
              </w:rPr>
            </w:pPr>
            <w:r>
              <w:rPr>
                <w:rFonts w:hint="eastAsia" w:ascii="黑体" w:hAnsi="黑体" w:eastAsia="黑体" w:cs="仿宋_GB2312"/>
                <w:sz w:val="24"/>
              </w:rPr>
              <w:t>参评单位</w:t>
            </w:r>
          </w:p>
        </w:tc>
        <w:tc>
          <w:tcPr>
            <w:tcW w:w="1084" w:type="dxa"/>
            <w:shd w:val="clear" w:color="auto" w:fill="auto"/>
            <w:noWrap w:val="0"/>
            <w:tcMar>
              <w:top w:w="15" w:type="dxa"/>
              <w:left w:w="15" w:type="dxa"/>
              <w:right w:w="15" w:type="dxa"/>
            </w:tcMar>
            <w:vAlign w:val="center"/>
          </w:tcPr>
          <w:p>
            <w:pPr>
              <w:spacing w:line="440" w:lineRule="exact"/>
              <w:jc w:val="center"/>
              <w:rPr>
                <w:rFonts w:ascii="黑体" w:hAnsi="黑体" w:eastAsia="黑体" w:cs="仿宋_GB2312"/>
                <w:sz w:val="24"/>
              </w:rPr>
            </w:pPr>
            <w:r>
              <w:rPr>
                <w:rFonts w:hint="eastAsia" w:ascii="黑体" w:hAnsi="黑体" w:eastAsia="黑体" w:cs="仿宋_GB2312"/>
                <w:sz w:val="24"/>
              </w:rPr>
              <w:t>项目</w:t>
            </w:r>
          </w:p>
          <w:p>
            <w:pPr>
              <w:spacing w:line="440" w:lineRule="exact"/>
              <w:jc w:val="center"/>
              <w:rPr>
                <w:rFonts w:ascii="黑体" w:hAnsi="黑体" w:eastAsia="黑体" w:cs="仿宋_GB2312"/>
                <w:sz w:val="24"/>
              </w:rPr>
            </w:pPr>
            <w:r>
              <w:rPr>
                <w:rFonts w:hint="eastAsia" w:ascii="黑体" w:hAnsi="黑体" w:eastAsia="黑体" w:cs="仿宋_GB2312"/>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51"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“萤火照亮天使屋”志愿服务项目</w:t>
            </w:r>
          </w:p>
        </w:tc>
        <w:tc>
          <w:tcPr>
            <w:tcW w:w="3738"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蚌埠市图书馆</w:t>
            </w:r>
          </w:p>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蚌埠市少年儿童图书馆</w:t>
            </w:r>
          </w:p>
        </w:tc>
        <w:tc>
          <w:tcPr>
            <w:tcW w:w="1084"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杨  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51"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北京大学图书馆“送书上门”服务</w:t>
            </w:r>
          </w:p>
        </w:tc>
        <w:tc>
          <w:tcPr>
            <w:tcW w:w="3738"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北京大学图书馆</w:t>
            </w:r>
          </w:p>
        </w:tc>
        <w:tc>
          <w:tcPr>
            <w:tcW w:w="1084"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张海舰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51"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“书海听涛”阅读推广项目</w:t>
            </w:r>
          </w:p>
        </w:tc>
        <w:tc>
          <w:tcPr>
            <w:tcW w:w="3738"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北京市东城区第一图书馆</w:t>
            </w:r>
          </w:p>
        </w:tc>
        <w:tc>
          <w:tcPr>
            <w:tcW w:w="1084"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肖佐刚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51"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阅读训练营</w:t>
            </w:r>
          </w:p>
        </w:tc>
        <w:tc>
          <w:tcPr>
            <w:tcW w:w="3738"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毕节市图书馆</w:t>
            </w:r>
          </w:p>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贵州繁树文化传播有限公司</w:t>
            </w:r>
          </w:p>
        </w:tc>
        <w:tc>
          <w:tcPr>
            <w:tcW w:w="1084"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余  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51"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话剧时空——引领“3D”阅读新潮流</w:t>
            </w:r>
          </w:p>
        </w:tc>
        <w:tc>
          <w:tcPr>
            <w:tcW w:w="3738"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沧州市图书馆</w:t>
            </w:r>
          </w:p>
        </w:tc>
        <w:tc>
          <w:tcPr>
            <w:tcW w:w="1084"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宋兆凯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51"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阅读推广公益行动资源展示管理平台建设</w:t>
            </w:r>
          </w:p>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及活动推广</w:t>
            </w:r>
          </w:p>
        </w:tc>
        <w:tc>
          <w:tcPr>
            <w:tcW w:w="3738"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长春市朝阳区图书馆</w:t>
            </w:r>
          </w:p>
        </w:tc>
        <w:tc>
          <w:tcPr>
            <w:tcW w:w="1084"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孙  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51"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“善和之声”公益诗词活动</w:t>
            </w:r>
          </w:p>
        </w:tc>
        <w:tc>
          <w:tcPr>
            <w:tcW w:w="3738"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丰都县图书馆</w:t>
            </w:r>
          </w:p>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重庆市丰都县诗词楹联学会</w:t>
            </w:r>
          </w:p>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“善和之声”公益诗词班</w:t>
            </w:r>
          </w:p>
        </w:tc>
        <w:tc>
          <w:tcPr>
            <w:tcW w:w="1084"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秦  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51"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赛、学、讲、演、游——福建省图书馆正谊书院打造百万人参与的古诗词立体化阅读推广案例</w:t>
            </w:r>
          </w:p>
        </w:tc>
        <w:tc>
          <w:tcPr>
            <w:tcW w:w="3738"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福建省图书馆</w:t>
            </w:r>
          </w:p>
        </w:tc>
        <w:tc>
          <w:tcPr>
            <w:tcW w:w="1084"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陈  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51"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线装家谱制作装订活动</w:t>
            </w:r>
          </w:p>
        </w:tc>
        <w:tc>
          <w:tcPr>
            <w:tcW w:w="3738" w:type="dxa"/>
            <w:shd w:val="clear" w:color="auto" w:fill="auto"/>
            <w:noWrap w:val="0"/>
            <w:tcMar>
              <w:top w:w="15" w:type="dxa"/>
              <w:left w:w="15" w:type="dxa"/>
              <w:right w:w="15" w:type="dxa"/>
            </w:tcMar>
            <w:vAlign w:val="center"/>
          </w:tcPr>
          <w:p>
            <w:pPr>
              <w:widowControl/>
              <w:spacing w:line="44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复旦大学图书馆</w:t>
            </w:r>
          </w:p>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中华古籍保护研究院</w:t>
            </w:r>
          </w:p>
        </w:tc>
        <w:tc>
          <w:tcPr>
            <w:tcW w:w="1084"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杨光辉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51"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陇上文化行</w:t>
            </w:r>
          </w:p>
        </w:tc>
        <w:tc>
          <w:tcPr>
            <w:tcW w:w="3738"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甘肃省图书馆</w:t>
            </w:r>
          </w:p>
        </w:tc>
        <w:tc>
          <w:tcPr>
            <w:tcW w:w="1084"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魏孔俊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51"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“书香暖山区”爱心阅览室援建</w:t>
            </w:r>
          </w:p>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文化志愿服务项目</w:t>
            </w:r>
          </w:p>
        </w:tc>
        <w:tc>
          <w:tcPr>
            <w:tcW w:w="3738"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广东省立中山图书馆</w:t>
            </w:r>
          </w:p>
        </w:tc>
        <w:tc>
          <w:tcPr>
            <w:tcW w:w="1084"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黄小华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51"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“黔籍播芳”贵州典籍文化推广活动</w:t>
            </w:r>
          </w:p>
        </w:tc>
        <w:tc>
          <w:tcPr>
            <w:tcW w:w="3738"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贵州民族大学图书馆</w:t>
            </w:r>
          </w:p>
        </w:tc>
        <w:tc>
          <w:tcPr>
            <w:tcW w:w="1084"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龚  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51"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文化暖心、阅读惠民</w:t>
            </w:r>
          </w:p>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——“尊老”“爱幼”阅读推广活动</w:t>
            </w:r>
          </w:p>
        </w:tc>
        <w:tc>
          <w:tcPr>
            <w:tcW w:w="3738"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海南热带海洋学院图书信息中心</w:t>
            </w:r>
          </w:p>
        </w:tc>
        <w:tc>
          <w:tcPr>
            <w:tcW w:w="1084"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胡爱民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51"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冀晋/晋冀文化行系列讲座</w:t>
            </w:r>
          </w:p>
        </w:tc>
        <w:tc>
          <w:tcPr>
            <w:tcW w:w="3738" w:type="dxa"/>
            <w:shd w:val="clear" w:color="auto" w:fill="auto"/>
            <w:noWrap w:val="0"/>
            <w:tcMar>
              <w:top w:w="15" w:type="dxa"/>
              <w:left w:w="15" w:type="dxa"/>
              <w:right w:w="15" w:type="dxa"/>
            </w:tcMar>
            <w:vAlign w:val="center"/>
          </w:tcPr>
          <w:p>
            <w:pPr>
              <w:widowControl/>
              <w:spacing w:line="44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河北省图书馆</w:t>
            </w:r>
          </w:p>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山西省图书馆</w:t>
            </w:r>
          </w:p>
        </w:tc>
        <w:tc>
          <w:tcPr>
            <w:tcW w:w="1084"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崔稚英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51"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“万卷音画”影音阅读推广活动</w:t>
            </w:r>
          </w:p>
        </w:tc>
        <w:tc>
          <w:tcPr>
            <w:tcW w:w="3738"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黑龙江省图书馆</w:t>
            </w:r>
          </w:p>
        </w:tc>
        <w:tc>
          <w:tcPr>
            <w:tcW w:w="1084"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于爱君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51"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“百场讲书读荆楚”系列讲书活动</w:t>
            </w:r>
          </w:p>
        </w:tc>
        <w:tc>
          <w:tcPr>
            <w:tcW w:w="3738"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湖北省图书馆</w:t>
            </w:r>
          </w:p>
        </w:tc>
        <w:tc>
          <w:tcPr>
            <w:tcW w:w="1084"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刘伟成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51"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湘图汉语角</w:t>
            </w:r>
          </w:p>
        </w:tc>
        <w:tc>
          <w:tcPr>
            <w:tcW w:w="3738"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湖南图书馆</w:t>
            </w:r>
          </w:p>
        </w:tc>
        <w:tc>
          <w:tcPr>
            <w:tcW w:w="1084"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贺美华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51"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桓台县“梦之舟”阅读推广志愿服务项目</w:t>
            </w:r>
          </w:p>
        </w:tc>
        <w:tc>
          <w:tcPr>
            <w:tcW w:w="3738"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桓台县图书馆</w:t>
            </w:r>
          </w:p>
        </w:tc>
        <w:tc>
          <w:tcPr>
            <w:tcW w:w="1084"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张学宇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51"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吉林省图书馆“学生书房”项目</w:t>
            </w:r>
          </w:p>
        </w:tc>
        <w:tc>
          <w:tcPr>
            <w:tcW w:w="3738"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吉林省图书馆</w:t>
            </w:r>
          </w:p>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（吉林省少年儿童图书馆）</w:t>
            </w:r>
          </w:p>
        </w:tc>
        <w:tc>
          <w:tcPr>
            <w:tcW w:w="1084"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宋  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51"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“阅动全家 书香嘉兴”农村学龄前儿童</w:t>
            </w:r>
          </w:p>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阅读推广计划</w:t>
            </w:r>
          </w:p>
        </w:tc>
        <w:tc>
          <w:tcPr>
            <w:tcW w:w="3738"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嘉兴市图书馆</w:t>
            </w:r>
          </w:p>
        </w:tc>
        <w:tc>
          <w:tcPr>
            <w:tcW w:w="1084"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沈红梅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51"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“阅读·创新·强军”读书日系列主题活动</w:t>
            </w:r>
          </w:p>
        </w:tc>
        <w:tc>
          <w:tcPr>
            <w:tcW w:w="3738"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军事科学院图书馆</w:t>
            </w:r>
          </w:p>
        </w:tc>
        <w:tc>
          <w:tcPr>
            <w:tcW w:w="1084"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陈  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51"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聊影说书</w:t>
            </w:r>
          </w:p>
        </w:tc>
        <w:tc>
          <w:tcPr>
            <w:tcW w:w="3738"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辽宁省图书馆</w:t>
            </w:r>
          </w:p>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（辽宁省古籍保护中心）</w:t>
            </w:r>
          </w:p>
        </w:tc>
        <w:tc>
          <w:tcPr>
            <w:tcW w:w="1084"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侯小云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51"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全民阅读“好书计划”</w:t>
            </w:r>
          </w:p>
        </w:tc>
        <w:tc>
          <w:tcPr>
            <w:tcW w:w="3738"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南昌市图书馆</w:t>
            </w:r>
          </w:p>
        </w:tc>
        <w:tc>
          <w:tcPr>
            <w:tcW w:w="1084"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刘  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51"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“南图姐姐”——天天悦读“1+X”</w:t>
            </w:r>
          </w:p>
        </w:tc>
        <w:tc>
          <w:tcPr>
            <w:tcW w:w="3738"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南京图书馆</w:t>
            </w:r>
          </w:p>
        </w:tc>
        <w:tc>
          <w:tcPr>
            <w:tcW w:w="1084"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曾  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51"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文旅融合背景下的“亲近南京”主题阅读活动</w:t>
            </w:r>
          </w:p>
        </w:tc>
        <w:tc>
          <w:tcPr>
            <w:tcW w:w="3738"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南京邮电大学图书馆</w:t>
            </w:r>
          </w:p>
        </w:tc>
        <w:tc>
          <w:tcPr>
            <w:tcW w:w="1084"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林晓青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51"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“悦读人生”读书分享会</w:t>
            </w:r>
          </w:p>
        </w:tc>
        <w:tc>
          <w:tcPr>
            <w:tcW w:w="3738"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南宁市图书馆</w:t>
            </w:r>
          </w:p>
        </w:tc>
        <w:tc>
          <w:tcPr>
            <w:tcW w:w="1084"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黄  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51"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心之光——视障读者无障碍服务项目</w:t>
            </w:r>
          </w:p>
        </w:tc>
        <w:tc>
          <w:tcPr>
            <w:tcW w:w="3738"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内蒙古自治区图书馆</w:t>
            </w:r>
          </w:p>
        </w:tc>
        <w:tc>
          <w:tcPr>
            <w:tcW w:w="1084"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朱绍华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51"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探索文旅融合新途径，让“诗和远方”愈精彩</w:t>
            </w:r>
          </w:p>
        </w:tc>
        <w:tc>
          <w:tcPr>
            <w:tcW w:w="3738"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秦皇岛图书馆</w:t>
            </w:r>
          </w:p>
        </w:tc>
        <w:tc>
          <w:tcPr>
            <w:tcW w:w="1084"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郝富贵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51"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青云图</w:t>
            </w:r>
          </w:p>
        </w:tc>
        <w:tc>
          <w:tcPr>
            <w:tcW w:w="3738"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青岛市市南区文化和旅游局</w:t>
            </w:r>
          </w:p>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市南区图书馆</w:t>
            </w:r>
          </w:p>
        </w:tc>
        <w:tc>
          <w:tcPr>
            <w:tcW w:w="1084"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孙  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51"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“一坛一库”党员教育品牌活动</w:t>
            </w:r>
          </w:p>
        </w:tc>
        <w:tc>
          <w:tcPr>
            <w:tcW w:w="3738" w:type="dxa"/>
            <w:shd w:val="clear" w:color="auto" w:fill="auto"/>
            <w:noWrap w:val="0"/>
            <w:tcMar>
              <w:top w:w="15" w:type="dxa"/>
              <w:left w:w="15" w:type="dxa"/>
              <w:right w:w="15" w:type="dxa"/>
            </w:tcMar>
            <w:vAlign w:val="center"/>
          </w:tcPr>
          <w:p>
            <w:pPr>
              <w:widowControl/>
              <w:spacing w:line="44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苏州市委组织部</w:t>
            </w:r>
          </w:p>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苏州图书馆</w:t>
            </w:r>
          </w:p>
        </w:tc>
        <w:tc>
          <w:tcPr>
            <w:tcW w:w="1084"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许  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51"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山西省图书馆少儿优秀传统文化阅读推广</w:t>
            </w:r>
          </w:p>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系列活动</w:t>
            </w:r>
          </w:p>
        </w:tc>
        <w:tc>
          <w:tcPr>
            <w:tcW w:w="3738"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山西省图书馆</w:t>
            </w:r>
          </w:p>
        </w:tc>
        <w:tc>
          <w:tcPr>
            <w:tcW w:w="1084"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王建军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51" w:type="dxa"/>
            <w:shd w:val="clear" w:color="auto" w:fill="auto"/>
            <w:noWrap w:val="0"/>
            <w:tcMar>
              <w:top w:w="15" w:type="dxa"/>
              <w:left w:w="15" w:type="dxa"/>
              <w:right w:w="15" w:type="dxa"/>
            </w:tcMar>
            <w:vAlign w:val="center"/>
          </w:tcPr>
          <w:p>
            <w:pPr>
              <w:widowControl/>
              <w:spacing w:line="44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蓝思英语分级阅读暨域外文化经典阅读推广</w:t>
            </w:r>
          </w:p>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活动</w:t>
            </w:r>
          </w:p>
        </w:tc>
        <w:tc>
          <w:tcPr>
            <w:tcW w:w="3738"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上海师范大学图书馆</w:t>
            </w:r>
          </w:p>
        </w:tc>
        <w:tc>
          <w:tcPr>
            <w:tcW w:w="1084"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蔡迎春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51"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交圕·行阅：主题行走式阅读研学项目</w:t>
            </w:r>
          </w:p>
        </w:tc>
        <w:tc>
          <w:tcPr>
            <w:tcW w:w="3738"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上海交通大学图书馆</w:t>
            </w:r>
          </w:p>
        </w:tc>
        <w:tc>
          <w:tcPr>
            <w:tcW w:w="1084"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陈晶晶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51"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“绘声绘色 喝彩祖国”朗读大赛</w:t>
            </w:r>
          </w:p>
        </w:tc>
        <w:tc>
          <w:tcPr>
            <w:tcW w:w="3738"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上海市图书馆学会阅读推广委员会新媒体阅读推广委员会</w:t>
            </w:r>
          </w:p>
        </w:tc>
        <w:tc>
          <w:tcPr>
            <w:tcW w:w="1084"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蔡迎春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51"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“立体化·多途径·全方位”未成年人主题阅读书目推荐</w:t>
            </w:r>
          </w:p>
        </w:tc>
        <w:tc>
          <w:tcPr>
            <w:tcW w:w="3738"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深圳宝安区图书馆</w:t>
            </w:r>
          </w:p>
        </w:tc>
        <w:tc>
          <w:tcPr>
            <w:tcW w:w="1084"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赵艺超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51"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绘本剧嘉年华（深圳·福田）</w:t>
            </w:r>
          </w:p>
        </w:tc>
        <w:tc>
          <w:tcPr>
            <w:tcW w:w="3738"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深圳市福田区图书馆</w:t>
            </w:r>
          </w:p>
        </w:tc>
        <w:tc>
          <w:tcPr>
            <w:tcW w:w="1084"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刘  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51"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深圳图书馆“青少年创客成长培养计划”项目</w:t>
            </w:r>
          </w:p>
        </w:tc>
        <w:tc>
          <w:tcPr>
            <w:tcW w:w="3738"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深圳图书馆</w:t>
            </w:r>
          </w:p>
        </w:tc>
        <w:tc>
          <w:tcPr>
            <w:tcW w:w="1084"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肖容梅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51"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“彝乡蚕桑书社”读书会</w:t>
            </w:r>
          </w:p>
        </w:tc>
        <w:tc>
          <w:tcPr>
            <w:tcW w:w="3738"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双柏县图书馆</w:t>
            </w:r>
          </w:p>
        </w:tc>
        <w:tc>
          <w:tcPr>
            <w:tcW w:w="1084"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董树平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51" w:type="dxa"/>
            <w:shd w:val="clear" w:color="auto" w:fill="auto"/>
            <w:noWrap w:val="0"/>
            <w:tcMar>
              <w:top w:w="15" w:type="dxa"/>
              <w:left w:w="15" w:type="dxa"/>
              <w:right w:w="15" w:type="dxa"/>
            </w:tcMar>
            <w:vAlign w:val="center"/>
          </w:tcPr>
          <w:p>
            <w:pPr>
              <w:widowControl/>
              <w:spacing w:line="44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圕蒙学堂——四川大学图书馆未成年人阅读</w:t>
            </w:r>
          </w:p>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成长训练营</w:t>
            </w:r>
          </w:p>
        </w:tc>
        <w:tc>
          <w:tcPr>
            <w:tcW w:w="3738"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四川大学图书馆</w:t>
            </w:r>
          </w:p>
        </w:tc>
        <w:tc>
          <w:tcPr>
            <w:tcW w:w="1084"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杜小军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51"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跟伲喻老师学讲苏州“闲话”</w:t>
            </w:r>
          </w:p>
        </w:tc>
        <w:tc>
          <w:tcPr>
            <w:tcW w:w="3738"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苏州图书馆</w:t>
            </w:r>
          </w:p>
        </w:tc>
        <w:tc>
          <w:tcPr>
            <w:tcW w:w="1084"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曹  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51" w:type="dxa"/>
            <w:shd w:val="clear" w:color="auto" w:fill="auto"/>
            <w:noWrap w:val="0"/>
            <w:tcMar>
              <w:top w:w="15" w:type="dxa"/>
              <w:left w:w="15" w:type="dxa"/>
              <w:right w:w="15" w:type="dxa"/>
            </w:tcMar>
            <w:vAlign w:val="center"/>
          </w:tcPr>
          <w:p>
            <w:pPr>
              <w:widowControl/>
              <w:spacing w:line="44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“汉字家园”东莞松山湖图书馆文字图书馆</w:t>
            </w:r>
          </w:p>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阅读推广</w:t>
            </w:r>
          </w:p>
        </w:tc>
        <w:tc>
          <w:tcPr>
            <w:tcW w:w="3738"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松山湖图书馆</w:t>
            </w:r>
          </w:p>
        </w:tc>
        <w:tc>
          <w:tcPr>
            <w:tcW w:w="1084"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杨河源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51"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马克思书房：“空间+”全方位阅读推广</w:t>
            </w:r>
          </w:p>
        </w:tc>
        <w:tc>
          <w:tcPr>
            <w:tcW w:w="3738"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太原市图书馆</w:t>
            </w:r>
          </w:p>
        </w:tc>
        <w:tc>
          <w:tcPr>
            <w:tcW w:w="1084"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郭欣萍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51"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读遍书山</w:t>
            </w:r>
          </w:p>
        </w:tc>
        <w:tc>
          <w:tcPr>
            <w:tcW w:w="3738"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天津市滨海新区图书馆</w:t>
            </w:r>
          </w:p>
        </w:tc>
        <w:tc>
          <w:tcPr>
            <w:tcW w:w="1084"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马文艳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51"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武汉大学“书香大使”活动</w:t>
            </w:r>
          </w:p>
        </w:tc>
        <w:tc>
          <w:tcPr>
            <w:tcW w:w="3738"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武汉大学图书馆</w:t>
            </w:r>
          </w:p>
        </w:tc>
        <w:tc>
          <w:tcPr>
            <w:tcW w:w="1084"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曾  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51"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江城读书节——打造全城阅读活动马拉松</w:t>
            </w:r>
          </w:p>
        </w:tc>
        <w:tc>
          <w:tcPr>
            <w:tcW w:w="3738" w:type="dxa"/>
            <w:shd w:val="clear" w:color="auto" w:fill="auto"/>
            <w:noWrap w:val="0"/>
            <w:tcMar>
              <w:top w:w="15" w:type="dxa"/>
              <w:left w:w="15" w:type="dxa"/>
              <w:right w:w="15" w:type="dxa"/>
            </w:tcMar>
            <w:vAlign w:val="center"/>
          </w:tcPr>
          <w:p>
            <w:pPr>
              <w:widowControl/>
              <w:spacing w:line="44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武汉图书馆</w:t>
            </w:r>
          </w:p>
          <w:p>
            <w:pPr>
              <w:widowControl/>
              <w:spacing w:line="44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武汉市少年儿童图书馆</w:t>
            </w:r>
          </w:p>
          <w:p>
            <w:pPr>
              <w:widowControl/>
              <w:spacing w:line="44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武汉广播电视台音乐广播</w:t>
            </w:r>
          </w:p>
          <w:p>
            <w:pPr>
              <w:widowControl/>
              <w:spacing w:line="44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江岸区图书馆</w:t>
            </w:r>
          </w:p>
          <w:p>
            <w:pPr>
              <w:widowControl/>
              <w:spacing w:line="44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江汉区图书馆</w:t>
            </w:r>
          </w:p>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硚口区图书馆</w:t>
            </w:r>
          </w:p>
        </w:tc>
        <w:tc>
          <w:tcPr>
            <w:tcW w:w="1084"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李静霞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51"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烟台图书馆“一路书香”流动服务项目</w:t>
            </w:r>
          </w:p>
        </w:tc>
        <w:tc>
          <w:tcPr>
            <w:tcW w:w="3738"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烟台图书馆</w:t>
            </w:r>
          </w:p>
        </w:tc>
        <w:tc>
          <w:tcPr>
            <w:tcW w:w="1084"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宋书兰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51"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“百年传承 书香毓医”医学人文阅读推广项目</w:t>
            </w:r>
          </w:p>
        </w:tc>
        <w:tc>
          <w:tcPr>
            <w:tcW w:w="3738"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烟台毓璜顶医院图书馆</w:t>
            </w:r>
          </w:p>
        </w:tc>
        <w:tc>
          <w:tcPr>
            <w:tcW w:w="1084"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王丽丽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51"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“共享阳光 爱心助盲”视障读者阅读推广项目</w:t>
            </w:r>
          </w:p>
        </w:tc>
        <w:tc>
          <w:tcPr>
            <w:tcW w:w="3738"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银川市图书馆</w:t>
            </w:r>
          </w:p>
        </w:tc>
        <w:tc>
          <w:tcPr>
            <w:tcW w:w="1084"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马  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51"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悦读童行 护苗相伴——肇庆市图书馆探索绿色阅读推广与“扫黄打非”工作相融合案例</w:t>
            </w:r>
          </w:p>
        </w:tc>
        <w:tc>
          <w:tcPr>
            <w:tcW w:w="3738"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肇庆市图书馆</w:t>
            </w:r>
          </w:p>
        </w:tc>
        <w:tc>
          <w:tcPr>
            <w:tcW w:w="1084"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周  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51"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郑州图书馆“天中讲坛”公益讲座</w:t>
            </w:r>
          </w:p>
        </w:tc>
        <w:tc>
          <w:tcPr>
            <w:tcW w:w="3738"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郑州图书馆</w:t>
            </w:r>
          </w:p>
        </w:tc>
        <w:tc>
          <w:tcPr>
            <w:tcW w:w="1084" w:type="dxa"/>
            <w:shd w:val="clear" w:color="auto" w:fill="auto"/>
            <w:noWrap w:val="0"/>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李红岩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51" w:type="dxa"/>
            <w:shd w:val="clear" w:color="auto" w:fill="auto"/>
            <w:noWrap w:val="0"/>
            <w:tcMar>
              <w:top w:w="15" w:type="dxa"/>
              <w:left w:w="15" w:type="dxa"/>
              <w:right w:w="15" w:type="dxa"/>
            </w:tcMar>
            <w:vAlign w:val="center"/>
          </w:tcPr>
          <w:p>
            <w:pPr>
              <w:widowControl/>
              <w:spacing w:line="44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株洲市阅读联合会</w:t>
            </w:r>
          </w:p>
        </w:tc>
        <w:tc>
          <w:tcPr>
            <w:tcW w:w="3738" w:type="dxa"/>
            <w:shd w:val="clear" w:color="auto" w:fill="auto"/>
            <w:noWrap w:val="0"/>
            <w:tcMar>
              <w:top w:w="15" w:type="dxa"/>
              <w:left w:w="15" w:type="dxa"/>
              <w:right w:w="15" w:type="dxa"/>
            </w:tcMar>
            <w:vAlign w:val="center"/>
          </w:tcPr>
          <w:p>
            <w:pPr>
              <w:widowControl/>
              <w:spacing w:line="44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株洲市图书馆</w:t>
            </w:r>
          </w:p>
        </w:tc>
        <w:tc>
          <w:tcPr>
            <w:tcW w:w="1084" w:type="dxa"/>
            <w:shd w:val="clear" w:color="auto" w:fill="auto"/>
            <w:noWrap w:val="0"/>
            <w:tcMar>
              <w:top w:w="15" w:type="dxa"/>
              <w:left w:w="15" w:type="dxa"/>
              <w:right w:w="15" w:type="dxa"/>
            </w:tcMar>
            <w:vAlign w:val="center"/>
          </w:tcPr>
          <w:p>
            <w:pPr>
              <w:widowControl/>
              <w:spacing w:line="44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黄小平</w:t>
            </w:r>
          </w:p>
        </w:tc>
      </w:tr>
    </w:tbl>
    <w:p>
      <w:pPr>
        <w:spacing w:line="540" w:lineRule="exact"/>
        <w:rPr>
          <w:rFonts w:ascii="仿宋_GB2312" w:hAnsi="仿宋_GB2312" w:eastAsia="仿宋_GB2312" w:cs="仿宋_GB2312"/>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5</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B35798"/>
    <w:rsid w:val="13B35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2020-10-22T01:01:00Z</dcterms:created>
  <dc:creator>上帝吻过她的脸</dc:creator>
  <cp:lastModifiedBy>上帝吻过她的脸</cp:lastModifiedBy>
  <dcterms:modified xsi:type="dcterms:W3CDTF">2020-10-22T01:02:48Z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