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widowControl/>
        <w:spacing w:line="54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 w:cs="仿宋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36"/>
        </w:rPr>
        <w:t>个人作品著作权授权书</w:t>
      </w:r>
    </w:p>
    <w:p>
      <w:pPr>
        <w:ind w:firstLine="643" w:firstLineChars="200"/>
        <w:rPr>
          <w:rFonts w:ascii="宋体" w:hAnsi="宋体" w:cs="仿宋_GB2312"/>
          <w:b/>
          <w:bCs/>
          <w:color w:val="333333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本人（身份证号：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）同意参加中国图书馆学会第八届青年学术论坛“创新发展·青年担当”海报作品征集活动，是投稿作品《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》的著作权人。本投稿作品保证符合国家相关法律法规要求，作品不侵犯任何第三人合法拥有的知识产权、肖像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权、名誉权、隐私权等权益。凡本人投稿作品所涉及任何权属纠纷引起的法律责任均由本人承担。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本人授权活动组织机构（主办、承办单位：中国图书馆学会、广东图书馆学会、广东省立中山图书馆）免费使用本人投稿作品，不得用于经营性活动，仅可用于非营利性/公益性活动，包括但不限于展览、媒体报道、网络推广等，不需向本人（或监护人）另付稿酬。授权期限为永久。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在上述使用本作品的过程中，须保留作者署名权。</w:t>
      </w:r>
    </w:p>
    <w:p>
      <w:pPr>
        <w:ind w:firstLine="643" w:firstLineChars="200"/>
        <w:rPr>
          <w:rFonts w:ascii="宋体" w:hAnsi="宋体" w:cs="仿宋_GB2312"/>
          <w:b/>
          <w:bCs/>
          <w:color w:val="333333"/>
          <w:sz w:val="32"/>
          <w:szCs w:val="32"/>
          <w:shd w:val="clear" w:color="auto" w:fill="FFFFFF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著作权人：</w:t>
      </w:r>
    </w:p>
    <w:p>
      <w:pPr>
        <w:ind w:firstLine="643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                       2021年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  月   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FE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hcy</cp:lastModifiedBy>
  <dcterms:modified xsi:type="dcterms:W3CDTF">2021-04-12T01:23:37Z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2ECAA096E8294F82B0C08B039A990238</vt:lpwstr>
  </property>
</Properties>
</file>