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eastAsia="仿宋_GB2312"/>
          <w:kern w:val="1"/>
          <w:sz w:val="32"/>
          <w:szCs w:val="32"/>
        </w:rPr>
      </w:pPr>
      <w:r>
        <w:rPr>
          <w:rFonts w:hint="eastAsia" w:ascii="仿宋_GB2312" w:eastAsia="仿宋_GB2312"/>
          <w:kern w:val="1"/>
          <w:sz w:val="32"/>
          <w:szCs w:val="32"/>
        </w:rPr>
        <w:t>各图书馆、相关机构：</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自2</w:t>
      </w:r>
      <w:r>
        <w:rPr>
          <w:rFonts w:ascii="仿宋_GB2312" w:eastAsia="仿宋_GB2312"/>
          <w:kern w:val="1"/>
          <w:sz w:val="32"/>
          <w:szCs w:val="32"/>
        </w:rPr>
        <w:t>017</w:t>
      </w:r>
      <w:r>
        <w:rPr>
          <w:rFonts w:hint="eastAsia" w:ascii="仿宋_GB2312" w:eastAsia="仿宋_GB2312"/>
          <w:kern w:val="1"/>
          <w:sz w:val="32"/>
          <w:szCs w:val="32"/>
        </w:rPr>
        <w:t>年第七次全国图书馆学基础理论研讨会在湘潭大学召开至今，图书馆学基础理论研究在取得新进展、新突破的同时，也面临着一些新的问题和困境。与此同时，“十四五”时期图书馆事业的高质量发展也对图书馆学基础理论研究提出了迫切需要。为了促进当代图书馆学基础理论问题的思想交流与灵感碰撞，增进学术创新，促进学科繁荣发展，现拟于2</w:t>
      </w:r>
      <w:r>
        <w:rPr>
          <w:rFonts w:ascii="仿宋_GB2312" w:eastAsia="仿宋_GB2312"/>
          <w:kern w:val="1"/>
          <w:sz w:val="32"/>
          <w:szCs w:val="32"/>
        </w:rPr>
        <w:t>022</w:t>
      </w:r>
      <w:r>
        <w:rPr>
          <w:rFonts w:hint="eastAsia" w:ascii="仿宋_GB2312" w:eastAsia="仿宋_GB2312"/>
          <w:kern w:val="1"/>
          <w:sz w:val="32"/>
          <w:szCs w:val="32"/>
        </w:rPr>
        <w:t>年1</w:t>
      </w:r>
      <w:r>
        <w:rPr>
          <w:rFonts w:ascii="仿宋_GB2312" w:eastAsia="仿宋_GB2312"/>
          <w:kern w:val="1"/>
          <w:sz w:val="32"/>
          <w:szCs w:val="32"/>
        </w:rPr>
        <w:t>1</w:t>
      </w:r>
      <w:r>
        <w:rPr>
          <w:rFonts w:hint="eastAsia" w:ascii="仿宋_GB2312" w:eastAsia="仿宋_GB2312"/>
          <w:kern w:val="1"/>
          <w:sz w:val="32"/>
          <w:szCs w:val="32"/>
        </w:rPr>
        <w:t>月2</w:t>
      </w:r>
      <w:r>
        <w:rPr>
          <w:rFonts w:ascii="仿宋_GB2312" w:eastAsia="仿宋_GB2312"/>
          <w:kern w:val="1"/>
          <w:sz w:val="32"/>
          <w:szCs w:val="32"/>
        </w:rPr>
        <w:t>5</w:t>
      </w:r>
      <w:r>
        <w:rPr>
          <w:rFonts w:hint="eastAsia" w:ascii="仿宋_GB2312" w:eastAsia="仿宋_GB2312"/>
          <w:kern w:val="1"/>
          <w:sz w:val="32"/>
          <w:szCs w:val="32"/>
        </w:rPr>
        <w:t>日至2</w:t>
      </w:r>
      <w:r>
        <w:rPr>
          <w:rFonts w:ascii="仿宋_GB2312" w:eastAsia="仿宋_GB2312"/>
          <w:kern w:val="1"/>
          <w:sz w:val="32"/>
          <w:szCs w:val="32"/>
        </w:rPr>
        <w:t>7</w:t>
      </w:r>
      <w:r>
        <w:rPr>
          <w:rFonts w:hint="eastAsia" w:ascii="仿宋_GB2312" w:eastAsia="仿宋_GB2312"/>
          <w:kern w:val="1"/>
          <w:sz w:val="32"/>
          <w:szCs w:val="32"/>
        </w:rPr>
        <w:t>日在河北大学举办第八次全国图书馆学基础理论研讨会。现将有关事宜通知如下：</w:t>
      </w:r>
    </w:p>
    <w:p>
      <w:pPr>
        <w:spacing w:line="520" w:lineRule="exact"/>
        <w:ind w:firstLine="640" w:firstLineChars="200"/>
        <w:rPr>
          <w:rFonts w:ascii="黑体" w:hAnsi="黑体" w:eastAsia="黑体"/>
          <w:kern w:val="1"/>
          <w:sz w:val="32"/>
          <w:szCs w:val="32"/>
        </w:rPr>
      </w:pPr>
      <w:r>
        <w:rPr>
          <w:rFonts w:hint="eastAsia" w:ascii="黑体" w:hAnsi="黑体" w:eastAsia="黑体"/>
          <w:kern w:val="1"/>
          <w:sz w:val="32"/>
          <w:szCs w:val="32"/>
        </w:rPr>
        <w:t>一、组织机构</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主办单位：中国图书馆学会学术研究委员会</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承办单位：河北大学管理学院</w:t>
      </w:r>
    </w:p>
    <w:p>
      <w:pPr>
        <w:spacing w:line="520" w:lineRule="exact"/>
        <w:ind w:firstLine="640" w:firstLineChars="200"/>
        <w:rPr>
          <w:rFonts w:ascii="黑体" w:hAnsi="黑体" w:eastAsia="黑体"/>
          <w:kern w:val="1"/>
          <w:sz w:val="32"/>
          <w:szCs w:val="32"/>
        </w:rPr>
      </w:pPr>
      <w:r>
        <w:rPr>
          <w:rFonts w:hint="eastAsia" w:ascii="黑体" w:hAnsi="黑体" w:eastAsia="黑体"/>
          <w:kern w:val="1"/>
          <w:sz w:val="32"/>
          <w:szCs w:val="32"/>
        </w:rPr>
        <w:t>二、会议主题</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总主题：当代图书馆学理论的使命与进路</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分主题：</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1.图书馆学元问题研究</w:t>
      </w:r>
    </w:p>
    <w:p>
      <w:pPr>
        <w:spacing w:line="520" w:lineRule="exact"/>
        <w:ind w:firstLine="640" w:firstLineChars="200"/>
        <w:rPr>
          <w:rFonts w:ascii="仿宋_GB2312" w:eastAsia="仿宋_GB2312"/>
          <w:kern w:val="1"/>
          <w:sz w:val="32"/>
          <w:szCs w:val="32"/>
        </w:rPr>
      </w:pPr>
      <w:r>
        <w:rPr>
          <w:rFonts w:ascii="仿宋_GB2312" w:eastAsia="仿宋_GB2312"/>
          <w:kern w:val="1"/>
          <w:sz w:val="32"/>
          <w:szCs w:val="32"/>
        </w:rPr>
        <w:t>2</w:t>
      </w:r>
      <w:r>
        <w:rPr>
          <w:rFonts w:hint="eastAsia" w:ascii="仿宋_GB2312" w:eastAsia="仿宋_GB2312"/>
          <w:kern w:val="1"/>
          <w:sz w:val="32"/>
          <w:szCs w:val="32"/>
        </w:rPr>
        <w:t>.图书馆学与图书馆职业的关系</w:t>
      </w:r>
    </w:p>
    <w:p>
      <w:pPr>
        <w:spacing w:line="520" w:lineRule="exact"/>
        <w:ind w:firstLine="640" w:firstLineChars="200"/>
        <w:rPr>
          <w:rFonts w:hint="eastAsia" w:ascii="仿宋_GB2312" w:eastAsia="仿宋_GB2312"/>
          <w:kern w:val="1"/>
          <w:sz w:val="32"/>
          <w:szCs w:val="32"/>
        </w:rPr>
      </w:pPr>
      <w:r>
        <w:rPr>
          <w:rFonts w:hint="eastAsia" w:ascii="仿宋_GB2312" w:eastAsia="仿宋_GB2312"/>
          <w:kern w:val="1"/>
          <w:sz w:val="32"/>
          <w:szCs w:val="32"/>
        </w:rPr>
        <w:t>3</w:t>
      </w:r>
      <w:r>
        <w:rPr>
          <w:rFonts w:ascii="仿宋_GB2312" w:eastAsia="仿宋_GB2312"/>
          <w:kern w:val="1"/>
          <w:sz w:val="32"/>
          <w:szCs w:val="32"/>
        </w:rPr>
        <w:t>.</w:t>
      </w:r>
      <w:r>
        <w:rPr>
          <w:rFonts w:hint="eastAsia" w:ascii="仿宋_GB2312" w:eastAsia="仿宋_GB2312"/>
          <w:kern w:val="1"/>
          <w:sz w:val="32"/>
          <w:szCs w:val="32"/>
        </w:rPr>
        <w:t>一级学科更名与图书馆学学科发展</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4.其他相关主题</w:t>
      </w:r>
    </w:p>
    <w:p>
      <w:pPr>
        <w:spacing w:line="520" w:lineRule="exact"/>
        <w:ind w:firstLine="640" w:firstLineChars="200"/>
        <w:rPr>
          <w:rFonts w:ascii="黑体" w:hAnsi="黑体" w:eastAsia="黑体"/>
          <w:kern w:val="1"/>
          <w:sz w:val="32"/>
          <w:szCs w:val="32"/>
        </w:rPr>
      </w:pPr>
      <w:r>
        <w:rPr>
          <w:rFonts w:hint="eastAsia" w:ascii="黑体" w:hAnsi="黑体" w:eastAsia="黑体"/>
          <w:kern w:val="1"/>
          <w:sz w:val="32"/>
          <w:szCs w:val="32"/>
        </w:rPr>
        <w:t>三、会议时间、地点及日程</w:t>
      </w:r>
    </w:p>
    <w:p>
      <w:pPr>
        <w:spacing w:line="520" w:lineRule="exact"/>
        <w:ind w:firstLine="640" w:firstLineChars="200"/>
        <w:rPr>
          <w:rFonts w:hint="eastAsia" w:ascii="楷体_GB2312" w:eastAsia="楷体_GB2312"/>
          <w:kern w:val="1"/>
          <w:sz w:val="32"/>
          <w:szCs w:val="32"/>
        </w:rPr>
      </w:pPr>
      <w:r>
        <w:rPr>
          <w:rFonts w:hint="eastAsia" w:ascii="楷体_GB2312" w:eastAsia="楷体_GB2312"/>
          <w:kern w:val="1"/>
          <w:sz w:val="32"/>
          <w:szCs w:val="32"/>
        </w:rPr>
        <w:t>（一）时间地点</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时间：2</w:t>
      </w:r>
      <w:r>
        <w:rPr>
          <w:rFonts w:ascii="仿宋_GB2312" w:eastAsia="仿宋_GB2312"/>
          <w:kern w:val="1"/>
          <w:sz w:val="32"/>
          <w:szCs w:val="32"/>
        </w:rPr>
        <w:t>022</w:t>
      </w:r>
      <w:r>
        <w:rPr>
          <w:rFonts w:hint="eastAsia" w:ascii="仿宋_GB2312" w:eastAsia="仿宋_GB2312"/>
          <w:kern w:val="1"/>
          <w:sz w:val="32"/>
          <w:szCs w:val="32"/>
        </w:rPr>
        <w:t>年1</w:t>
      </w:r>
      <w:r>
        <w:rPr>
          <w:rFonts w:ascii="仿宋_GB2312" w:eastAsia="仿宋_GB2312"/>
          <w:kern w:val="1"/>
          <w:sz w:val="32"/>
          <w:szCs w:val="32"/>
        </w:rPr>
        <w:t>1</w:t>
      </w:r>
      <w:r>
        <w:rPr>
          <w:rFonts w:hint="eastAsia" w:ascii="仿宋_GB2312" w:eastAsia="仿宋_GB2312"/>
          <w:kern w:val="1"/>
          <w:sz w:val="32"/>
          <w:szCs w:val="32"/>
        </w:rPr>
        <w:t>月2</w:t>
      </w:r>
      <w:r>
        <w:rPr>
          <w:rFonts w:ascii="仿宋_GB2312" w:eastAsia="仿宋_GB2312"/>
          <w:kern w:val="1"/>
          <w:sz w:val="32"/>
          <w:szCs w:val="32"/>
        </w:rPr>
        <w:t>5</w:t>
      </w:r>
      <w:r>
        <w:rPr>
          <w:rFonts w:hint="eastAsia" w:ascii="仿宋_GB2312" w:eastAsia="仿宋_GB2312"/>
          <w:kern w:val="1"/>
          <w:sz w:val="32"/>
          <w:szCs w:val="32"/>
        </w:rPr>
        <w:t>日至2</w:t>
      </w:r>
      <w:r>
        <w:rPr>
          <w:rFonts w:ascii="仿宋_GB2312" w:eastAsia="仿宋_GB2312"/>
          <w:kern w:val="1"/>
          <w:sz w:val="32"/>
          <w:szCs w:val="32"/>
        </w:rPr>
        <w:t>7</w:t>
      </w:r>
      <w:r>
        <w:rPr>
          <w:rFonts w:hint="eastAsia" w:ascii="仿宋_GB2312" w:eastAsia="仿宋_GB2312"/>
          <w:kern w:val="1"/>
          <w:sz w:val="32"/>
          <w:szCs w:val="32"/>
        </w:rPr>
        <w:t>日</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地点：河北大学管理学院</w:t>
      </w:r>
    </w:p>
    <w:p>
      <w:pPr>
        <w:spacing w:line="520" w:lineRule="exact"/>
        <w:ind w:firstLine="640" w:firstLineChars="200"/>
        <w:rPr>
          <w:rFonts w:hint="eastAsia" w:ascii="楷体_GB2312" w:eastAsia="楷体_GB2312"/>
          <w:kern w:val="1"/>
          <w:sz w:val="32"/>
          <w:szCs w:val="32"/>
        </w:rPr>
      </w:pPr>
      <w:r>
        <w:rPr>
          <w:rFonts w:hint="eastAsia" w:ascii="楷体_GB2312" w:eastAsia="楷体_GB2312"/>
          <w:kern w:val="1"/>
          <w:sz w:val="32"/>
          <w:szCs w:val="32"/>
        </w:rPr>
        <w:t>（二）日程安排</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1</w:t>
      </w:r>
      <w:r>
        <w:rPr>
          <w:rFonts w:ascii="仿宋_GB2312" w:eastAsia="仿宋_GB2312"/>
          <w:kern w:val="1"/>
          <w:sz w:val="32"/>
          <w:szCs w:val="32"/>
        </w:rPr>
        <w:t>1</w:t>
      </w:r>
      <w:r>
        <w:rPr>
          <w:rFonts w:hint="eastAsia" w:ascii="仿宋_GB2312" w:eastAsia="仿宋_GB2312"/>
          <w:kern w:val="1"/>
          <w:sz w:val="32"/>
          <w:szCs w:val="32"/>
        </w:rPr>
        <w:t>月2</w:t>
      </w:r>
      <w:r>
        <w:rPr>
          <w:rFonts w:ascii="仿宋_GB2312" w:eastAsia="仿宋_GB2312"/>
          <w:kern w:val="1"/>
          <w:sz w:val="32"/>
          <w:szCs w:val="32"/>
        </w:rPr>
        <w:t>5</w:t>
      </w:r>
      <w:r>
        <w:rPr>
          <w:rFonts w:hint="eastAsia" w:ascii="仿宋_GB2312" w:eastAsia="仿宋_GB2312"/>
          <w:kern w:val="1"/>
          <w:sz w:val="32"/>
          <w:szCs w:val="32"/>
        </w:rPr>
        <w:t>日：下午代表报到</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1</w:t>
      </w:r>
      <w:r>
        <w:rPr>
          <w:rFonts w:ascii="仿宋_GB2312" w:eastAsia="仿宋_GB2312"/>
          <w:kern w:val="1"/>
          <w:sz w:val="32"/>
          <w:szCs w:val="32"/>
        </w:rPr>
        <w:t>1</w:t>
      </w:r>
      <w:r>
        <w:rPr>
          <w:rFonts w:hint="eastAsia" w:ascii="仿宋_GB2312" w:eastAsia="仿宋_GB2312"/>
          <w:kern w:val="1"/>
          <w:sz w:val="32"/>
          <w:szCs w:val="32"/>
        </w:rPr>
        <w:t>月2</w:t>
      </w:r>
      <w:r>
        <w:rPr>
          <w:rFonts w:ascii="仿宋_GB2312" w:eastAsia="仿宋_GB2312"/>
          <w:kern w:val="1"/>
          <w:sz w:val="32"/>
          <w:szCs w:val="32"/>
        </w:rPr>
        <w:t>6</w:t>
      </w:r>
      <w:r>
        <w:rPr>
          <w:rFonts w:hint="eastAsia" w:ascii="仿宋_GB2312" w:eastAsia="仿宋_GB2312"/>
          <w:kern w:val="1"/>
          <w:sz w:val="32"/>
          <w:szCs w:val="32"/>
        </w:rPr>
        <w:t>日：开幕式、学术会议、分组讨论等</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1</w:t>
      </w:r>
      <w:r>
        <w:rPr>
          <w:rFonts w:ascii="仿宋_GB2312" w:eastAsia="仿宋_GB2312"/>
          <w:kern w:val="1"/>
          <w:sz w:val="32"/>
          <w:szCs w:val="32"/>
        </w:rPr>
        <w:t>1</w:t>
      </w:r>
      <w:r>
        <w:rPr>
          <w:rFonts w:hint="eastAsia" w:ascii="仿宋_GB2312" w:eastAsia="仿宋_GB2312"/>
          <w:kern w:val="1"/>
          <w:sz w:val="32"/>
          <w:szCs w:val="32"/>
        </w:rPr>
        <w:t>月2</w:t>
      </w:r>
      <w:r>
        <w:rPr>
          <w:rFonts w:ascii="仿宋_GB2312" w:eastAsia="仿宋_GB2312"/>
          <w:kern w:val="1"/>
          <w:sz w:val="32"/>
          <w:szCs w:val="32"/>
        </w:rPr>
        <w:t>7</w:t>
      </w:r>
      <w:r>
        <w:rPr>
          <w:rFonts w:hint="eastAsia" w:ascii="仿宋_GB2312" w:eastAsia="仿宋_GB2312"/>
          <w:kern w:val="1"/>
          <w:sz w:val="32"/>
          <w:szCs w:val="32"/>
        </w:rPr>
        <w:t>日：上午会议及闭幕式，下午代表离会</w:t>
      </w:r>
    </w:p>
    <w:p>
      <w:pPr>
        <w:spacing w:line="520" w:lineRule="exact"/>
        <w:ind w:firstLine="640" w:firstLineChars="200"/>
        <w:rPr>
          <w:rFonts w:hint="eastAsia" w:ascii="仿宋_GB2312" w:eastAsia="仿宋_GB2312"/>
          <w:kern w:val="1"/>
          <w:sz w:val="32"/>
          <w:szCs w:val="32"/>
        </w:rPr>
      </w:pPr>
      <w:r>
        <w:rPr>
          <w:rFonts w:hint="eastAsia" w:ascii="仿宋_GB2312" w:hAnsi="宋体" w:eastAsia="仿宋_GB2312"/>
          <w:sz w:val="32"/>
          <w:szCs w:val="32"/>
        </w:rPr>
        <w:t>（</w:t>
      </w:r>
      <w:r>
        <w:rPr>
          <w:rFonts w:hint="eastAsia" w:ascii="仿宋_GB2312" w:hAnsi="华文宋体" w:eastAsia="仿宋_GB2312"/>
          <w:color w:val="000000"/>
          <w:sz w:val="32"/>
          <w:szCs w:val="32"/>
        </w:rPr>
        <w:t>根据疫情防控形势会议</w:t>
      </w:r>
      <w:r>
        <w:rPr>
          <w:rFonts w:hint="eastAsia" w:ascii="仿宋_GB2312" w:hAnsi="宋体" w:eastAsia="仿宋_GB2312"/>
          <w:sz w:val="32"/>
          <w:szCs w:val="32"/>
        </w:rPr>
        <w:t>如有调整，届时将另行通知。）</w:t>
      </w:r>
    </w:p>
    <w:p>
      <w:pPr>
        <w:spacing w:line="520" w:lineRule="exact"/>
        <w:ind w:firstLine="640" w:firstLineChars="200"/>
        <w:rPr>
          <w:rFonts w:ascii="黑体" w:hAnsi="黑体" w:eastAsia="黑体"/>
          <w:kern w:val="1"/>
          <w:sz w:val="32"/>
          <w:szCs w:val="32"/>
        </w:rPr>
      </w:pPr>
      <w:r>
        <w:rPr>
          <w:rFonts w:hint="eastAsia" w:ascii="黑体" w:hAnsi="黑体" w:eastAsia="黑体"/>
          <w:kern w:val="1"/>
          <w:sz w:val="32"/>
          <w:szCs w:val="32"/>
        </w:rPr>
        <w:t>四、参会人员</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中国图书馆学会学术研究委员会委员；图书馆学基础理论及相关研究领域专家学者；各类型图书馆、文献情报机构工作者等。会议规模约50人。</w:t>
      </w:r>
    </w:p>
    <w:p>
      <w:pPr>
        <w:spacing w:line="520" w:lineRule="exact"/>
        <w:ind w:firstLine="640" w:firstLineChars="200"/>
        <w:rPr>
          <w:rFonts w:ascii="黑体" w:hAnsi="黑体" w:eastAsia="黑体"/>
          <w:kern w:val="1"/>
          <w:sz w:val="32"/>
          <w:szCs w:val="32"/>
        </w:rPr>
      </w:pPr>
      <w:r>
        <w:rPr>
          <w:rFonts w:hint="eastAsia" w:ascii="黑体" w:hAnsi="黑体" w:eastAsia="黑体"/>
          <w:kern w:val="1"/>
          <w:sz w:val="32"/>
          <w:szCs w:val="32"/>
        </w:rPr>
        <w:t>五、会议费用</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会议免收会议费。参会人员食宿统一安排，往返交通费、住宿费自理。会议统一安排住宿地点为</w:t>
      </w:r>
      <w:r>
        <w:rPr>
          <w:rFonts w:hint="eastAsia" w:ascii="仿宋_GB2312" w:hAnsi="仿宋_GB2312" w:eastAsia="仿宋_GB2312"/>
          <w:kern w:val="1"/>
          <w:sz w:val="32"/>
          <w:szCs w:val="32"/>
        </w:rPr>
        <w:t>卓正国际酒店</w:t>
      </w:r>
      <w:r>
        <w:rPr>
          <w:rFonts w:hint="eastAsia" w:ascii="仿宋_GB2312" w:eastAsia="仿宋_GB2312"/>
          <w:kern w:val="1"/>
          <w:sz w:val="32"/>
          <w:szCs w:val="32"/>
        </w:rPr>
        <w:t>。单人间</w:t>
      </w:r>
      <w:r>
        <w:rPr>
          <w:rFonts w:ascii="仿宋_GB2312" w:hAnsi="仿宋_GB2312" w:eastAsia="仿宋_GB2312"/>
          <w:kern w:val="1"/>
          <w:sz w:val="32"/>
          <w:szCs w:val="32"/>
        </w:rPr>
        <w:t>450</w:t>
      </w:r>
      <w:r>
        <w:rPr>
          <w:rFonts w:hint="eastAsia" w:ascii="仿宋_GB2312" w:eastAsia="仿宋_GB2312"/>
          <w:kern w:val="1"/>
          <w:sz w:val="32"/>
          <w:szCs w:val="32"/>
        </w:rPr>
        <w:t>元</w:t>
      </w:r>
      <w:r>
        <w:rPr>
          <w:rFonts w:ascii="仿宋_GB2312" w:eastAsia="仿宋_GB2312"/>
          <w:kern w:val="1"/>
          <w:sz w:val="32"/>
          <w:szCs w:val="32"/>
        </w:rPr>
        <w:t>/</w:t>
      </w:r>
      <w:r>
        <w:rPr>
          <w:rFonts w:hint="eastAsia" w:ascii="仿宋_GB2312" w:eastAsia="仿宋_GB2312"/>
          <w:kern w:val="1"/>
          <w:sz w:val="32"/>
          <w:szCs w:val="32"/>
        </w:rPr>
        <w:t>间（含早），双人间</w:t>
      </w:r>
      <w:r>
        <w:rPr>
          <w:rFonts w:ascii="仿宋_GB2312" w:hAnsi="仿宋_GB2312" w:eastAsia="仿宋_GB2312"/>
          <w:kern w:val="1"/>
          <w:sz w:val="32"/>
          <w:szCs w:val="32"/>
        </w:rPr>
        <w:t>450</w:t>
      </w:r>
      <w:r>
        <w:rPr>
          <w:rFonts w:hint="eastAsia" w:ascii="仿宋_GB2312" w:eastAsia="仿宋_GB2312"/>
          <w:kern w:val="1"/>
          <w:sz w:val="32"/>
          <w:szCs w:val="32"/>
        </w:rPr>
        <w:t>元</w:t>
      </w:r>
      <w:r>
        <w:rPr>
          <w:rFonts w:ascii="仿宋_GB2312" w:eastAsia="仿宋_GB2312"/>
          <w:kern w:val="1"/>
          <w:sz w:val="32"/>
          <w:szCs w:val="32"/>
        </w:rPr>
        <w:t>/</w:t>
      </w:r>
      <w:r>
        <w:rPr>
          <w:rFonts w:hint="eastAsia" w:ascii="仿宋_GB2312" w:eastAsia="仿宋_GB2312"/>
          <w:kern w:val="1"/>
          <w:sz w:val="32"/>
          <w:szCs w:val="32"/>
        </w:rPr>
        <w:t>间（含早）。</w:t>
      </w:r>
    </w:p>
    <w:p>
      <w:pPr>
        <w:spacing w:line="520" w:lineRule="exact"/>
        <w:ind w:firstLine="640" w:firstLineChars="200"/>
        <w:rPr>
          <w:rFonts w:ascii="黑体" w:hAnsi="黑体" w:eastAsia="黑体"/>
          <w:kern w:val="1"/>
          <w:sz w:val="32"/>
          <w:szCs w:val="32"/>
        </w:rPr>
      </w:pPr>
      <w:r>
        <w:rPr>
          <w:rFonts w:hint="eastAsia" w:ascii="黑体" w:hAnsi="黑体" w:eastAsia="黑体"/>
          <w:kern w:val="1"/>
          <w:sz w:val="32"/>
          <w:szCs w:val="32"/>
        </w:rPr>
        <w:t>六、报名方式</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参会报名请填写《第八次全国图书馆学基础理论研讨会报名表》（见附件）并发送至报名联系人邮箱，不接受现场报名。报名截止时间</w:t>
      </w:r>
      <w:r>
        <w:rPr>
          <w:rFonts w:ascii="仿宋_GB2312" w:eastAsia="仿宋_GB2312"/>
          <w:kern w:val="1"/>
          <w:sz w:val="32"/>
          <w:szCs w:val="32"/>
        </w:rPr>
        <w:t>2022</w:t>
      </w:r>
      <w:r>
        <w:rPr>
          <w:rFonts w:hint="eastAsia" w:ascii="仿宋_GB2312" w:eastAsia="仿宋_GB2312"/>
          <w:kern w:val="1"/>
          <w:sz w:val="32"/>
          <w:szCs w:val="32"/>
        </w:rPr>
        <w:t>年</w:t>
      </w:r>
      <w:r>
        <w:rPr>
          <w:rFonts w:ascii="仿宋_GB2312" w:eastAsia="仿宋_GB2312"/>
          <w:kern w:val="1"/>
          <w:sz w:val="32"/>
          <w:szCs w:val="32"/>
        </w:rPr>
        <w:t>11</w:t>
      </w:r>
      <w:r>
        <w:rPr>
          <w:rFonts w:hint="eastAsia" w:ascii="仿宋_GB2312" w:eastAsia="仿宋_GB2312"/>
          <w:kern w:val="1"/>
          <w:sz w:val="32"/>
          <w:szCs w:val="32"/>
        </w:rPr>
        <w:t>月</w:t>
      </w:r>
      <w:r>
        <w:rPr>
          <w:rFonts w:ascii="仿宋_GB2312" w:eastAsia="仿宋_GB2312"/>
          <w:kern w:val="1"/>
          <w:sz w:val="32"/>
          <w:szCs w:val="32"/>
        </w:rPr>
        <w:t>15</w:t>
      </w:r>
      <w:r>
        <w:rPr>
          <w:rFonts w:hint="eastAsia" w:ascii="仿宋_GB2312" w:eastAsia="仿宋_GB2312"/>
          <w:kern w:val="1"/>
          <w:sz w:val="32"/>
          <w:szCs w:val="32"/>
        </w:rPr>
        <w:t>日2</w:t>
      </w:r>
      <w:r>
        <w:rPr>
          <w:rFonts w:ascii="仿宋_GB2312" w:eastAsia="仿宋_GB2312"/>
          <w:kern w:val="1"/>
          <w:sz w:val="32"/>
          <w:szCs w:val="32"/>
        </w:rPr>
        <w:t>4</w:t>
      </w:r>
      <w:r>
        <w:rPr>
          <w:rFonts w:hint="eastAsia" w:ascii="仿宋_GB2312" w:eastAsia="仿宋_GB2312"/>
          <w:kern w:val="1"/>
          <w:sz w:val="32"/>
          <w:szCs w:val="32"/>
        </w:rPr>
        <w:t>:</w:t>
      </w:r>
      <w:r>
        <w:rPr>
          <w:rFonts w:ascii="仿宋_GB2312" w:eastAsia="仿宋_GB2312"/>
          <w:kern w:val="1"/>
          <w:sz w:val="32"/>
          <w:szCs w:val="32"/>
        </w:rPr>
        <w:t>00</w:t>
      </w:r>
      <w:r>
        <w:rPr>
          <w:rFonts w:hint="eastAsia" w:ascii="仿宋_GB2312" w:eastAsia="仿宋_GB2312"/>
          <w:kern w:val="1"/>
          <w:sz w:val="32"/>
          <w:szCs w:val="32"/>
        </w:rPr>
        <w:t>。因疫情期间线下会议规模限制，额满将提前结束报名，请尽早报名。已报名代表如无法参会，请务必告知会务组。</w:t>
      </w:r>
    </w:p>
    <w:p>
      <w:pPr>
        <w:spacing w:line="520" w:lineRule="exact"/>
        <w:ind w:firstLine="640" w:firstLineChars="200"/>
        <w:rPr>
          <w:rFonts w:ascii="黑体" w:hAnsi="黑体" w:eastAsia="黑体"/>
          <w:kern w:val="1"/>
          <w:sz w:val="32"/>
          <w:szCs w:val="32"/>
        </w:rPr>
      </w:pPr>
      <w:r>
        <w:rPr>
          <w:rFonts w:hint="eastAsia" w:ascii="黑体" w:hAnsi="黑体" w:eastAsia="黑体"/>
          <w:kern w:val="1"/>
          <w:sz w:val="32"/>
          <w:szCs w:val="32"/>
        </w:rPr>
        <w:t>七、报到及住宿地点</w:t>
      </w:r>
    </w:p>
    <w:p>
      <w:pPr>
        <w:spacing w:line="520" w:lineRule="exact"/>
        <w:ind w:firstLine="640" w:firstLineChars="200"/>
        <w:rPr>
          <w:rFonts w:hint="eastAsia" w:ascii="仿宋_GB2312" w:hAnsi="仿宋_GB2312" w:eastAsia="仿宋_GB2312"/>
          <w:kern w:val="1"/>
          <w:sz w:val="32"/>
          <w:szCs w:val="32"/>
        </w:rPr>
      </w:pPr>
      <w:r>
        <w:rPr>
          <w:rFonts w:hint="eastAsia" w:ascii="仿宋_GB2312" w:hAnsi="仿宋_GB2312" w:eastAsia="仿宋_GB2312"/>
          <w:kern w:val="1"/>
          <w:sz w:val="32"/>
          <w:szCs w:val="32"/>
        </w:rPr>
        <w:t>报到时间：1</w:t>
      </w:r>
      <w:r>
        <w:rPr>
          <w:rFonts w:ascii="仿宋_GB2312" w:hAnsi="仿宋_GB2312" w:eastAsia="仿宋_GB2312"/>
          <w:kern w:val="1"/>
          <w:sz w:val="32"/>
          <w:szCs w:val="32"/>
        </w:rPr>
        <w:t>1</w:t>
      </w:r>
      <w:r>
        <w:rPr>
          <w:rFonts w:hint="eastAsia" w:ascii="仿宋_GB2312" w:hAnsi="仿宋_GB2312" w:eastAsia="仿宋_GB2312"/>
          <w:kern w:val="1"/>
          <w:sz w:val="32"/>
          <w:szCs w:val="32"/>
        </w:rPr>
        <w:t>月2</w:t>
      </w:r>
      <w:r>
        <w:rPr>
          <w:rFonts w:ascii="仿宋_GB2312" w:hAnsi="仿宋_GB2312" w:eastAsia="仿宋_GB2312"/>
          <w:kern w:val="1"/>
          <w:sz w:val="32"/>
          <w:szCs w:val="32"/>
        </w:rPr>
        <w:t>5</w:t>
      </w:r>
      <w:r>
        <w:rPr>
          <w:rFonts w:hint="eastAsia" w:ascii="仿宋_GB2312" w:hAnsi="仿宋_GB2312" w:eastAsia="仿宋_GB2312"/>
          <w:kern w:val="1"/>
          <w:sz w:val="32"/>
          <w:szCs w:val="32"/>
        </w:rPr>
        <w:t>日1</w:t>
      </w:r>
      <w:r>
        <w:rPr>
          <w:rFonts w:ascii="仿宋_GB2312" w:hAnsi="仿宋_GB2312" w:eastAsia="仿宋_GB2312"/>
          <w:kern w:val="1"/>
          <w:sz w:val="32"/>
          <w:szCs w:val="32"/>
        </w:rPr>
        <w:t>4</w:t>
      </w:r>
      <w:r>
        <w:rPr>
          <w:rFonts w:hint="eastAsia" w:ascii="仿宋_GB2312" w:hAnsi="仿宋_GB2312" w:eastAsia="仿宋_GB2312"/>
          <w:kern w:val="1"/>
          <w:sz w:val="32"/>
          <w:szCs w:val="32"/>
        </w:rPr>
        <w:t>:</w:t>
      </w:r>
      <w:r>
        <w:rPr>
          <w:rFonts w:ascii="仿宋_GB2312" w:hAnsi="仿宋_GB2312" w:eastAsia="仿宋_GB2312"/>
          <w:kern w:val="1"/>
          <w:sz w:val="32"/>
          <w:szCs w:val="32"/>
        </w:rPr>
        <w:t>00</w:t>
      </w:r>
      <w:r>
        <w:rPr>
          <w:rFonts w:hint="eastAsia" w:ascii="仿宋_GB2312" w:hAnsi="仿宋_GB2312" w:eastAsia="仿宋_GB2312"/>
          <w:kern w:val="1"/>
          <w:sz w:val="32"/>
          <w:szCs w:val="32"/>
        </w:rPr>
        <w:t>-</w:t>
      </w:r>
      <w:r>
        <w:rPr>
          <w:rFonts w:ascii="仿宋_GB2312" w:hAnsi="仿宋_GB2312" w:eastAsia="仿宋_GB2312"/>
          <w:kern w:val="1"/>
          <w:sz w:val="32"/>
          <w:szCs w:val="32"/>
        </w:rPr>
        <w:t>20</w:t>
      </w:r>
      <w:r>
        <w:rPr>
          <w:rFonts w:hint="eastAsia" w:ascii="仿宋_GB2312" w:hAnsi="仿宋_GB2312" w:eastAsia="仿宋_GB2312"/>
          <w:kern w:val="1"/>
          <w:sz w:val="32"/>
          <w:szCs w:val="32"/>
        </w:rPr>
        <w:t>:</w:t>
      </w:r>
      <w:r>
        <w:rPr>
          <w:rFonts w:ascii="仿宋_GB2312" w:hAnsi="仿宋_GB2312" w:eastAsia="仿宋_GB2312"/>
          <w:kern w:val="1"/>
          <w:sz w:val="32"/>
          <w:szCs w:val="32"/>
        </w:rPr>
        <w:t>00</w:t>
      </w:r>
    </w:p>
    <w:p>
      <w:pPr>
        <w:spacing w:line="520" w:lineRule="exact"/>
        <w:ind w:firstLine="640" w:firstLineChars="200"/>
        <w:rPr>
          <w:rFonts w:ascii="仿宋_GB2312" w:eastAsia="仿宋_GB2312"/>
          <w:kern w:val="1"/>
          <w:sz w:val="32"/>
          <w:szCs w:val="32"/>
        </w:rPr>
      </w:pPr>
      <w:r>
        <w:rPr>
          <w:rFonts w:hint="eastAsia" w:ascii="仿宋_GB2312" w:hAnsi="仿宋_GB2312" w:eastAsia="仿宋_GB2312"/>
          <w:kern w:val="1"/>
          <w:sz w:val="32"/>
          <w:szCs w:val="32"/>
        </w:rPr>
        <w:t>报到地点：卓正国际酒店</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地址：保定市莲池区七一东路2358号</w:t>
      </w:r>
    </w:p>
    <w:p>
      <w:pPr>
        <w:spacing w:line="520" w:lineRule="exact"/>
        <w:ind w:firstLine="640" w:firstLineChars="200"/>
        <w:rPr>
          <w:rFonts w:hint="eastAsia" w:ascii="仿宋_GB2312" w:eastAsia="仿宋_GB2312"/>
          <w:kern w:val="1"/>
          <w:sz w:val="32"/>
          <w:szCs w:val="32"/>
        </w:rPr>
      </w:pPr>
      <w:r>
        <w:rPr>
          <w:rFonts w:hint="eastAsia" w:ascii="仿宋_GB2312" w:eastAsia="仿宋_GB2312"/>
          <w:kern w:val="1"/>
          <w:sz w:val="32"/>
          <w:szCs w:val="32"/>
        </w:rPr>
        <w:t>电话：</w:t>
      </w:r>
      <w:r>
        <w:rPr>
          <w:rFonts w:ascii="仿宋_GB2312" w:hAnsi="仿宋_GB2312" w:eastAsia="仿宋_GB2312"/>
          <w:kern w:val="1"/>
          <w:sz w:val="32"/>
          <w:szCs w:val="32"/>
        </w:rPr>
        <w:t>0312-3358866</w:t>
      </w:r>
    </w:p>
    <w:p>
      <w:pPr>
        <w:spacing w:line="520" w:lineRule="exact"/>
        <w:ind w:firstLine="640" w:firstLineChars="200"/>
        <w:rPr>
          <w:rFonts w:hint="eastAsia" w:ascii="黑体" w:hAnsi="黑体" w:eastAsia="黑体"/>
          <w:kern w:val="1"/>
          <w:sz w:val="32"/>
          <w:szCs w:val="32"/>
        </w:rPr>
      </w:pPr>
      <w:r>
        <w:rPr>
          <w:rFonts w:hint="eastAsia" w:ascii="黑体" w:hAnsi="黑体" w:eastAsia="黑体"/>
          <w:kern w:val="1"/>
          <w:sz w:val="32"/>
          <w:szCs w:val="32"/>
        </w:rPr>
        <w:t>八、疫情防控要求</w:t>
      </w:r>
    </w:p>
    <w:p>
      <w:pPr>
        <w:spacing w:line="520" w:lineRule="exact"/>
        <w:ind w:firstLine="640" w:firstLineChars="200"/>
        <w:rPr>
          <w:rFonts w:hint="eastAsia" w:ascii="仿宋_GB2312" w:eastAsia="仿宋_GB2312"/>
          <w:kern w:val="1"/>
          <w:sz w:val="32"/>
          <w:szCs w:val="32"/>
        </w:rPr>
      </w:pPr>
      <w:r>
        <w:rPr>
          <w:rFonts w:hint="eastAsia" w:ascii="仿宋_GB2312" w:eastAsia="仿宋_GB2312"/>
          <w:kern w:val="1"/>
          <w:sz w:val="32"/>
          <w:szCs w:val="32"/>
        </w:rPr>
        <w:t>根据新冠肺炎疫情防控工作要求，所有保定市外参会人员，抵达保定前48小时内须开展一次核酸检测，落地后要在设有核酸采样点的火车站、长途客运站、高速路口等进行“落地检”，报到时填写《健康承诺书》，出示落地检测记录、48小时核酸阴性证明、健康码、行程码和新冠疫苗接种记录，方可参会。会前14天内未出保定市的参会人员，均须在报到时填写《健康承诺书》，出示48小时核酸阴性证明、健康码、行程码和新冠疫苗接种记录，方可参会。</w:t>
      </w:r>
    </w:p>
    <w:p>
      <w:pPr>
        <w:spacing w:line="520" w:lineRule="exact"/>
        <w:ind w:firstLine="640" w:firstLineChars="200"/>
        <w:rPr>
          <w:rFonts w:hint="eastAsia" w:ascii="仿宋_GB2312" w:eastAsia="仿宋_GB2312"/>
          <w:kern w:val="1"/>
          <w:sz w:val="32"/>
          <w:szCs w:val="32"/>
        </w:rPr>
      </w:pPr>
      <w:r>
        <w:rPr>
          <w:rFonts w:hint="eastAsia" w:ascii="仿宋_GB2312" w:eastAsia="仿宋_GB2312"/>
          <w:kern w:val="1"/>
          <w:sz w:val="32"/>
          <w:szCs w:val="32"/>
        </w:rPr>
        <w:t>会议期间，请参会人员佩戴口罩，并配合接受体温检测及核酸检测。为保障参会代表健康，本次会议暂不接受来自疫情中高风险地区的代表及14天内有中高风险地区旅居史的代表参加会议。疫情防控措施将根据最新要求实时调整。</w:t>
      </w:r>
    </w:p>
    <w:p>
      <w:pPr>
        <w:spacing w:line="520" w:lineRule="exact"/>
        <w:ind w:firstLine="640" w:firstLineChars="200"/>
        <w:rPr>
          <w:rFonts w:ascii="黑体" w:hAnsi="黑体" w:eastAsia="黑体"/>
          <w:kern w:val="1"/>
          <w:sz w:val="32"/>
          <w:szCs w:val="32"/>
        </w:rPr>
      </w:pPr>
      <w:r>
        <w:rPr>
          <w:rFonts w:hint="eastAsia" w:ascii="黑体" w:hAnsi="黑体" w:eastAsia="黑体"/>
          <w:kern w:val="1"/>
          <w:sz w:val="32"/>
          <w:szCs w:val="32"/>
        </w:rPr>
        <w:t>九、联系人</w:t>
      </w:r>
    </w:p>
    <w:p>
      <w:pPr>
        <w:spacing w:line="520" w:lineRule="exact"/>
        <w:ind w:firstLine="640" w:firstLineChars="200"/>
        <w:rPr>
          <w:rFonts w:hint="eastAsia" w:ascii="楷体_GB2312" w:eastAsia="楷体_GB2312"/>
          <w:kern w:val="1"/>
          <w:sz w:val="32"/>
          <w:szCs w:val="32"/>
        </w:rPr>
      </w:pPr>
      <w:r>
        <w:rPr>
          <w:rFonts w:hint="eastAsia" w:ascii="楷体_GB2312" w:eastAsia="楷体_GB2312"/>
          <w:kern w:val="1"/>
          <w:sz w:val="32"/>
          <w:szCs w:val="32"/>
        </w:rPr>
        <w:t>（一）会议报名及报到</w:t>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 xml:space="preserve">河北大学管理学院 </w:t>
      </w:r>
      <w:r>
        <w:rPr>
          <w:rFonts w:ascii="仿宋_GB2312" w:eastAsia="仿宋_GB2312"/>
          <w:kern w:val="1"/>
          <w:sz w:val="32"/>
          <w:szCs w:val="32"/>
        </w:rPr>
        <w:t xml:space="preserve"> </w:t>
      </w:r>
      <w:r>
        <w:rPr>
          <w:rFonts w:hint="eastAsia" w:ascii="仿宋_GB2312" w:eastAsia="仿宋_GB2312"/>
          <w:kern w:val="1"/>
          <w:sz w:val="32"/>
          <w:szCs w:val="32"/>
        </w:rPr>
        <w:t>刘旭青</w:t>
      </w:r>
    </w:p>
    <w:p>
      <w:pPr>
        <w:spacing w:line="520" w:lineRule="exact"/>
        <w:ind w:firstLine="640" w:firstLineChars="200"/>
        <w:rPr>
          <w:rFonts w:hint="eastAsia" w:ascii="仿宋_GB2312" w:eastAsia="仿宋_GB2312"/>
          <w:kern w:val="1"/>
          <w:sz w:val="32"/>
          <w:szCs w:val="32"/>
        </w:rPr>
      </w:pPr>
      <w:r>
        <w:rPr>
          <w:rFonts w:hint="eastAsia" w:ascii="仿宋_GB2312" w:eastAsia="仿宋_GB2312"/>
          <w:kern w:val="1"/>
          <w:sz w:val="32"/>
          <w:szCs w:val="32"/>
        </w:rPr>
        <w:t>电话：</w:t>
      </w:r>
      <w:r>
        <w:rPr>
          <w:rFonts w:ascii="仿宋_GB2312" w:hAnsi="仿宋_GB2312" w:eastAsia="仿宋_GB2312"/>
          <w:kern w:val="1"/>
          <w:sz w:val="32"/>
          <w:szCs w:val="32"/>
        </w:rPr>
        <w:t>18920863017</w:t>
      </w:r>
      <w:r>
        <w:rPr>
          <w:rFonts w:hint="eastAsia" w:ascii="仿宋_GB2312" w:eastAsia="仿宋_GB2312"/>
          <w:kern w:val="1"/>
          <w:sz w:val="32"/>
          <w:szCs w:val="32"/>
        </w:rPr>
        <w:t xml:space="preserve"> </w:t>
      </w:r>
      <w:r>
        <w:rPr>
          <w:rFonts w:ascii="仿宋_GB2312" w:eastAsia="仿宋_GB2312"/>
          <w:kern w:val="1"/>
          <w:sz w:val="32"/>
          <w:szCs w:val="32"/>
        </w:rPr>
        <w:t xml:space="preserve">   </w:t>
      </w:r>
      <w:r>
        <w:rPr>
          <w:rFonts w:hint="eastAsia" w:ascii="仿宋_GB2312" w:eastAsia="仿宋_GB2312"/>
          <w:kern w:val="1"/>
          <w:sz w:val="32"/>
          <w:szCs w:val="32"/>
        </w:rPr>
        <w:t>报名邮箱：jcllyth@163.com</w:t>
      </w:r>
    </w:p>
    <w:p>
      <w:pPr>
        <w:spacing w:line="520" w:lineRule="exact"/>
        <w:ind w:firstLine="640" w:firstLineChars="200"/>
        <w:rPr>
          <w:rFonts w:hint="eastAsia" w:ascii="楷体_GB2312" w:eastAsia="楷体_GB2312"/>
          <w:kern w:val="1"/>
          <w:sz w:val="32"/>
          <w:szCs w:val="32"/>
        </w:rPr>
      </w:pPr>
      <w:r>
        <w:rPr>
          <w:rFonts w:hint="eastAsia" w:ascii="楷体_GB2312" w:eastAsia="楷体_GB2312"/>
          <w:kern w:val="1"/>
          <w:sz w:val="32"/>
          <w:szCs w:val="32"/>
        </w:rPr>
        <w:t>（二）会议咨询</w:t>
      </w:r>
    </w:p>
    <w:p>
      <w:pPr>
        <w:spacing w:line="520" w:lineRule="exact"/>
        <w:ind w:firstLine="640" w:firstLineChars="200"/>
        <w:rPr>
          <w:rFonts w:hint="eastAsia" w:ascii="仿宋_GB2312" w:eastAsia="仿宋_GB2312"/>
          <w:kern w:val="1"/>
          <w:sz w:val="32"/>
          <w:szCs w:val="32"/>
        </w:rPr>
      </w:pPr>
      <w:r>
        <w:rPr>
          <w:rFonts w:hint="eastAsia" w:ascii="仿宋_GB2312" w:eastAsia="仿宋_GB2312"/>
          <w:kern w:val="1"/>
          <w:sz w:val="32"/>
          <w:szCs w:val="32"/>
        </w:rPr>
        <w:t>周老师：</w:t>
      </w:r>
      <w:r>
        <w:rPr>
          <w:rFonts w:ascii="仿宋_GB2312" w:eastAsia="仿宋_GB2312"/>
          <w:kern w:val="1"/>
          <w:sz w:val="32"/>
          <w:szCs w:val="32"/>
        </w:rPr>
        <w:fldChar w:fldCharType="begin"/>
      </w:r>
      <w:r>
        <w:rPr>
          <w:rFonts w:ascii="仿宋_GB2312" w:eastAsia="仿宋_GB2312"/>
          <w:kern w:val="1"/>
          <w:sz w:val="32"/>
          <w:szCs w:val="32"/>
        </w:rPr>
        <w:instrText xml:space="preserve"> HYPERLINK "mailto:zhouya@pku.edu.cn" </w:instrText>
      </w:r>
      <w:r>
        <w:rPr>
          <w:rFonts w:ascii="仿宋_GB2312" w:eastAsia="仿宋_GB2312"/>
          <w:kern w:val="1"/>
          <w:sz w:val="32"/>
          <w:szCs w:val="32"/>
        </w:rPr>
        <w:fldChar w:fldCharType="separate"/>
      </w:r>
      <w:r>
        <w:rPr>
          <w:rFonts w:ascii="仿宋_GB2312" w:eastAsia="仿宋_GB2312"/>
          <w:kern w:val="1"/>
          <w:sz w:val="32"/>
          <w:szCs w:val="32"/>
        </w:rPr>
        <w:t>15618619750</w:t>
      </w:r>
      <w:r>
        <w:rPr>
          <w:rFonts w:ascii="仿宋_GB2312" w:eastAsia="仿宋_GB2312"/>
          <w:kern w:val="1"/>
          <w:sz w:val="32"/>
          <w:szCs w:val="32"/>
        </w:rPr>
        <w:fldChar w:fldCharType="end"/>
      </w: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黄老师：1</w:t>
      </w:r>
      <w:r>
        <w:rPr>
          <w:rFonts w:ascii="仿宋_GB2312" w:eastAsia="仿宋_GB2312"/>
          <w:kern w:val="1"/>
          <w:sz w:val="32"/>
          <w:szCs w:val="32"/>
        </w:rPr>
        <w:t>8134349149</w:t>
      </w:r>
    </w:p>
    <w:p>
      <w:pPr>
        <w:spacing w:line="520" w:lineRule="exact"/>
        <w:ind w:firstLine="640" w:firstLineChars="200"/>
        <w:rPr>
          <w:rFonts w:hint="eastAsia" w:ascii="仿宋_GB2312" w:eastAsia="仿宋_GB2312"/>
          <w:kern w:val="1"/>
          <w:sz w:val="32"/>
          <w:szCs w:val="32"/>
        </w:rPr>
      </w:pPr>
      <w:r>
        <w:rPr>
          <w:rFonts w:hint="eastAsia" w:ascii="仿宋_GB2312" w:eastAsia="仿宋_GB2312"/>
          <w:kern w:val="1"/>
          <w:sz w:val="32"/>
          <w:szCs w:val="32"/>
        </w:rPr>
        <w:t>特此通知。</w:t>
      </w:r>
    </w:p>
    <w:p>
      <w:pPr>
        <w:spacing w:line="520" w:lineRule="exact"/>
        <w:rPr>
          <w:rFonts w:hint="eastAsia" w:ascii="仿宋_GB2312" w:eastAsia="仿宋_GB2312"/>
          <w:kern w:val="1"/>
          <w:sz w:val="32"/>
          <w:szCs w:val="32"/>
        </w:rPr>
      </w:pPr>
    </w:p>
    <w:p>
      <w:pPr>
        <w:spacing w:line="520" w:lineRule="exact"/>
        <w:ind w:firstLine="640" w:firstLineChars="200"/>
        <w:rPr>
          <w:rFonts w:ascii="仿宋_GB2312" w:eastAsia="仿宋_GB2312"/>
          <w:kern w:val="1"/>
          <w:sz w:val="32"/>
          <w:szCs w:val="32"/>
        </w:rPr>
      </w:pPr>
      <w:r>
        <w:rPr>
          <w:rFonts w:hint="eastAsia" w:ascii="仿宋_GB2312" w:eastAsia="仿宋_GB2312"/>
          <w:kern w:val="1"/>
          <w:sz w:val="32"/>
          <w:szCs w:val="32"/>
        </w:rPr>
        <w:t>附件</w:t>
      </w:r>
      <w:r>
        <w:rPr>
          <w:rFonts w:hint="eastAsia" w:ascii="仿宋_GB2312" w:eastAsia="仿宋_GB2312"/>
          <w:spacing w:val="-20"/>
          <w:kern w:val="32"/>
          <w:sz w:val="32"/>
          <w:szCs w:val="32"/>
        </w:rPr>
        <w:t>：</w:t>
      </w:r>
      <w:r>
        <w:rPr>
          <w:rFonts w:hint="eastAsia" w:ascii="仿宋_GB2312" w:eastAsia="仿宋_GB2312"/>
          <w:kern w:val="1"/>
          <w:sz w:val="32"/>
          <w:szCs w:val="32"/>
        </w:rPr>
        <w:t>1</w:t>
      </w:r>
      <w:r>
        <w:rPr>
          <w:rFonts w:ascii="仿宋_GB2312" w:eastAsia="仿宋_GB2312"/>
          <w:kern w:val="1"/>
          <w:sz w:val="32"/>
          <w:szCs w:val="32"/>
        </w:rPr>
        <w:t>.</w:t>
      </w:r>
      <w:r>
        <w:rPr>
          <w:rFonts w:hint="eastAsia" w:ascii="仿宋_GB2312" w:eastAsia="仿宋_GB2312"/>
          <w:kern w:val="1"/>
          <w:sz w:val="32"/>
          <w:szCs w:val="32"/>
        </w:rPr>
        <w:t>第八次全国图书馆学基础理论研讨会报名表</w:t>
      </w:r>
    </w:p>
    <w:p>
      <w:pPr>
        <w:spacing w:line="520" w:lineRule="exact"/>
        <w:ind w:firstLine="1580" w:firstLineChars="494"/>
        <w:rPr>
          <w:rFonts w:hint="eastAsia" w:ascii="仿宋_GB2312" w:eastAsia="仿宋_GB2312"/>
          <w:kern w:val="1"/>
          <w:sz w:val="32"/>
          <w:szCs w:val="32"/>
        </w:rPr>
      </w:pPr>
      <w:r>
        <w:rPr>
          <w:rFonts w:hint="eastAsia" w:ascii="仿宋_GB2312" w:eastAsia="仿宋_GB2312"/>
          <w:kern w:val="1"/>
          <w:sz w:val="32"/>
          <w:szCs w:val="32"/>
        </w:rPr>
        <w:t>2</w:t>
      </w:r>
      <w:r>
        <w:rPr>
          <w:rFonts w:ascii="仿宋_GB2312" w:eastAsia="仿宋_GB2312"/>
          <w:kern w:val="1"/>
          <w:sz w:val="32"/>
          <w:szCs w:val="32"/>
        </w:rPr>
        <w:t>.</w:t>
      </w:r>
      <w:r>
        <w:rPr>
          <w:rFonts w:hint="eastAsia" w:ascii="仿宋_GB2312" w:eastAsia="仿宋_GB2312"/>
          <w:kern w:val="1"/>
          <w:sz w:val="32"/>
          <w:szCs w:val="32"/>
        </w:rPr>
        <w:t>交通路线</w:t>
      </w:r>
    </w:p>
    <w:p>
      <w:pPr>
        <w:spacing w:line="520" w:lineRule="exact"/>
        <w:ind w:right="640"/>
        <w:jc w:val="right"/>
        <w:rPr>
          <w:rFonts w:ascii="仿宋_GB2312" w:eastAsia="仿宋_GB2312"/>
          <w:kern w:val="1"/>
          <w:sz w:val="32"/>
          <w:szCs w:val="32"/>
        </w:rPr>
      </w:pPr>
    </w:p>
    <w:p>
      <w:pPr>
        <w:spacing w:line="520" w:lineRule="exact"/>
        <w:ind w:right="640"/>
        <w:jc w:val="right"/>
        <w:rPr>
          <w:rFonts w:hint="eastAsia" w:ascii="仿宋_GB2312" w:eastAsia="仿宋_GB2312"/>
          <w:kern w:val="1"/>
          <w:sz w:val="32"/>
          <w:szCs w:val="32"/>
        </w:rPr>
      </w:pPr>
    </w:p>
    <w:p>
      <w:pPr>
        <w:spacing w:line="520" w:lineRule="exact"/>
        <w:jc w:val="center"/>
        <w:rPr>
          <w:rFonts w:ascii="仿宋_GB2312" w:eastAsia="仿宋_GB2312"/>
          <w:kern w:val="1"/>
          <w:sz w:val="32"/>
          <w:szCs w:val="32"/>
        </w:rPr>
      </w:pPr>
      <w:r>
        <w:rPr>
          <w:rFonts w:ascii="仿宋_GB2312" w:eastAsia="仿宋_GB2312"/>
          <w:kern w:val="1"/>
          <w:sz w:val="32"/>
          <w:szCs w:val="32"/>
        </w:rPr>
        <w:t xml:space="preserve">                   </w:t>
      </w:r>
      <w:r>
        <w:rPr>
          <w:rFonts w:hint="eastAsia" w:ascii="仿宋_GB2312" w:eastAsia="仿宋_GB2312"/>
          <w:kern w:val="1"/>
          <w:sz w:val="32"/>
          <w:szCs w:val="32"/>
        </w:rPr>
        <w:t>中国图书馆学会学术研究委员会</w:t>
      </w:r>
    </w:p>
    <w:p>
      <w:pPr>
        <w:spacing w:line="520" w:lineRule="exact"/>
        <w:jc w:val="center"/>
        <w:rPr>
          <w:rFonts w:hint="eastAsia" w:ascii="仿宋_GB2312" w:eastAsia="仿宋_GB2312"/>
          <w:kern w:val="1"/>
          <w:sz w:val="32"/>
          <w:szCs w:val="32"/>
        </w:rPr>
      </w:pPr>
      <w:r>
        <w:rPr>
          <w:rFonts w:hint="eastAsia" w:ascii="仿宋_GB2312" w:eastAsia="仿宋_GB2312"/>
          <w:kern w:val="1"/>
          <w:sz w:val="32"/>
          <w:szCs w:val="32"/>
        </w:rPr>
        <w:t xml:space="preserve">      </w:t>
      </w:r>
      <w:r>
        <w:rPr>
          <w:rFonts w:ascii="仿宋_GB2312" w:eastAsia="仿宋_GB2312"/>
          <w:kern w:val="1"/>
          <w:sz w:val="32"/>
          <w:szCs w:val="32"/>
        </w:rPr>
        <w:t xml:space="preserve">              </w:t>
      </w:r>
      <w:r>
        <w:rPr>
          <w:rFonts w:hint="eastAsia" w:ascii="仿宋_GB2312" w:eastAsia="仿宋_GB2312"/>
          <w:kern w:val="1"/>
          <w:sz w:val="32"/>
          <w:szCs w:val="32"/>
        </w:rPr>
        <w:t>（代章）</w:t>
      </w:r>
    </w:p>
    <w:p>
      <w:r>
        <w:rPr>
          <w:rFonts w:ascii="仿宋_GB2312" w:eastAsia="仿宋_GB2312"/>
          <w:kern w:val="1"/>
          <w:sz w:val="32"/>
          <w:szCs w:val="32"/>
        </w:rPr>
        <w:t xml:space="preserve">                     </w:t>
      </w:r>
      <w:r>
        <w:rPr>
          <w:rFonts w:hint="eastAsia" w:ascii="仿宋_GB2312" w:eastAsia="仿宋_GB2312"/>
          <w:kern w:val="1"/>
          <w:sz w:val="32"/>
          <w:szCs w:val="32"/>
        </w:rPr>
        <w:t>20</w:t>
      </w:r>
      <w:r>
        <w:rPr>
          <w:rFonts w:ascii="仿宋_GB2312" w:eastAsia="仿宋_GB2312"/>
          <w:kern w:val="1"/>
          <w:sz w:val="32"/>
          <w:szCs w:val="32"/>
        </w:rPr>
        <w:t>22</w:t>
      </w:r>
      <w:r>
        <w:rPr>
          <w:rFonts w:hint="eastAsia" w:ascii="仿宋_GB2312" w:eastAsia="仿宋_GB2312"/>
          <w:kern w:val="1"/>
          <w:sz w:val="32"/>
          <w:szCs w:val="32"/>
        </w:rPr>
        <w:t>年</w:t>
      </w:r>
      <w:r>
        <w:rPr>
          <w:rFonts w:ascii="仿宋_GB2312" w:eastAsia="仿宋_GB2312"/>
          <w:kern w:val="1"/>
          <w:sz w:val="32"/>
          <w:szCs w:val="32"/>
        </w:rPr>
        <w:t>11</w:t>
      </w:r>
      <w:r>
        <w:rPr>
          <w:rFonts w:hint="eastAsia" w:ascii="仿宋_GB2312" w:eastAsia="仿宋_GB2312"/>
          <w:kern w:val="1"/>
          <w:sz w:val="32"/>
          <w:szCs w:val="32"/>
        </w:rPr>
        <w:t>月</w:t>
      </w:r>
      <w:r>
        <w:rPr>
          <w:rFonts w:ascii="仿宋_GB2312" w:eastAsia="仿宋_GB2312"/>
          <w:kern w:val="1"/>
          <w:sz w:val="32"/>
          <w:szCs w:val="32"/>
        </w:rPr>
        <w:t>10</w:t>
      </w:r>
      <w:r>
        <w:rPr>
          <w:rFonts w:hint="eastAsia" w:ascii="仿宋_GB2312" w:eastAsia="仿宋_GB2312"/>
          <w:kern w:val="1"/>
          <w:sz w:val="32"/>
          <w:szCs w:val="32"/>
        </w:rPr>
        <w:t xml:space="preserve">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0ZTM4NjY1OTI0N2M4ZjdkZGM1NDM2NDliZjlhYjgifQ=="/>
  </w:docVars>
  <w:rsids>
    <w:rsidRoot w:val="2CAC37A8"/>
    <w:rsid w:val="2CAC3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2022-11-10T04:18:00Z</dcterms:created>
  <dc:creator>双柳</dc:creator>
  <cp:lastModifiedBy>双柳</cp:lastModifiedBy>
  <dcterms:modified xsi:type="dcterms:W3CDTF">2022-11-10T04:18:54Z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A8CDF78D0A55494DBCB41FFB5022BF3D</vt:lpwstr>
  </property>
</Properties>
</file>