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交通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路线</w:t>
      </w:r>
    </w:p>
    <w:bookmarkEnd w:id="0"/>
    <w:p>
      <w:pPr>
        <w:pStyle w:val="4"/>
        <w:snapToGrid w:val="0"/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  <w:highlight w:val="none"/>
        </w:rPr>
      </w:pPr>
    </w:p>
    <w:p>
      <w:pPr>
        <w:pStyle w:val="4"/>
        <w:tabs>
          <w:tab w:val="left" w:pos="312"/>
        </w:tabs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 w:val="0"/>
          <w:color w:val="000000"/>
          <w:sz w:val="32"/>
          <w:szCs w:val="32"/>
        </w:rPr>
        <w:t>一、太原武宿机场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eastAsia="zh-CN"/>
        </w:rPr>
        <w:t>——</w:t>
      </w:r>
      <w:r>
        <w:rPr>
          <w:rFonts w:hint="eastAsia" w:ascii="黑体" w:hAnsi="黑体" w:eastAsia="黑体" w:cs="黑体"/>
          <w:b w:val="0"/>
          <w:color w:val="000000"/>
          <w:kern w:val="2"/>
          <w:sz w:val="32"/>
          <w:szCs w:val="32"/>
          <w:lang w:val="en-US" w:eastAsia="zh-CN"/>
        </w:rPr>
        <w:t>山西迎泽宾馆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搭乘出租车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（途经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太榆路、建设南路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：全程约1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公里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40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元左右，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约35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分钟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到达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。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搭乘公共交通：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乘坐机场大巴1号线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约30分钟一趟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山西报社站下车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换乘808路公交车到青年路口站下车，向西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步行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150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左右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到达目的地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迎泽宾馆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时长80分钟左右。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乘坐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201路公交车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到并州北路青年东街口站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下车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换乘808路公交车到青年路口站下车，向西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步行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150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左右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到达目的地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迎泽宾馆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时长90分钟左右。</w:t>
      </w:r>
    </w:p>
    <w:p>
      <w:pPr>
        <w:pStyle w:val="4"/>
        <w:tabs>
          <w:tab w:val="left" w:pos="312"/>
        </w:tabs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 w:val="0"/>
          <w:color w:val="000000"/>
          <w:sz w:val="32"/>
          <w:szCs w:val="32"/>
        </w:rPr>
        <w:t>二、太原火车南站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eastAsia="zh-CN"/>
        </w:rPr>
        <w:t>——</w:t>
      </w:r>
      <w:r>
        <w:rPr>
          <w:rFonts w:hint="eastAsia" w:ascii="黑体" w:hAnsi="黑体" w:eastAsia="黑体" w:cs="黑体"/>
          <w:b w:val="0"/>
          <w:color w:val="000000"/>
          <w:kern w:val="2"/>
          <w:sz w:val="32"/>
          <w:szCs w:val="32"/>
          <w:lang w:val="en-US" w:eastAsia="zh-CN"/>
        </w:rPr>
        <w:t>山西迎泽宾馆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搭乘出租车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（途经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太榆路、建设南路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：全程约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公里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元左右，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约30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分钟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到达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。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搭乘公共交通：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乘坐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51路公交车到大南门站下车，向南步行110米，再向东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步行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420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左右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到达目的地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迎泽宾馆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时长70分钟左右。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乘坐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807路公交车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到南中环长治路口站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下车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向南步行50米，再向西步行100米左右，换乘地铁2号线（尖草坪方向）到大南门站（F出口）下车，向东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步行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210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左右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到达目的地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迎泽宾馆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时长60分钟左右。</w:t>
      </w:r>
    </w:p>
    <w:p>
      <w:pPr>
        <w:pStyle w:val="4"/>
        <w:tabs>
          <w:tab w:val="left" w:pos="312"/>
        </w:tabs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 w:val="0"/>
          <w:color w:val="000000"/>
          <w:sz w:val="32"/>
          <w:szCs w:val="32"/>
        </w:rPr>
        <w:t>三、太原火车站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eastAsia="zh-CN"/>
        </w:rPr>
        <w:t>——</w:t>
      </w:r>
      <w:r>
        <w:rPr>
          <w:rFonts w:hint="eastAsia" w:ascii="黑体" w:hAnsi="黑体" w:eastAsia="黑体" w:cs="黑体"/>
          <w:b w:val="0"/>
          <w:color w:val="000000"/>
          <w:kern w:val="2"/>
          <w:sz w:val="32"/>
          <w:szCs w:val="32"/>
          <w:lang w:val="en-US" w:eastAsia="zh-CN"/>
        </w:rPr>
        <w:t>山西迎泽宾馆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搭乘出租车：全程约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2.2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公里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元左右，时长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约10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分钟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。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搭乘公共交通：</w:t>
      </w:r>
    </w:p>
    <w:p>
      <w:pPr>
        <w:widowControl/>
        <w:spacing w:before="0" w:line="560" w:lineRule="exact"/>
        <w:ind w:left="0" w:firstLine="640" w:firstLineChars="200"/>
        <w:jc w:val="left"/>
        <w:rPr>
          <w:rFonts w:hint="eastAsia" w:ascii="仿宋_GB2312" w:hAnsi="华文仿宋" w:eastAsia="仿宋_GB2312" w:cs="Times New Roman"/>
          <w:bCs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出站后沿迎泽大街向西步行400米路北，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乘坐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1路、859路、611路公交车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到青年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路口站下车，向西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步行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150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左右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</w:rPr>
        <w:t>到达目的地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迎泽宾馆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bCs w:val="0"/>
          <w:kern w:val="2"/>
          <w:sz w:val="32"/>
          <w:szCs w:val="32"/>
          <w:lang w:val="en-US" w:eastAsia="zh-CN"/>
        </w:rPr>
        <w:t>时长30分钟左右。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hint="eastAsia" w:ascii="仿宋_GB2312" w:hAnsi="仿宋" w:eastAsia="仿宋_GB2312"/>
          <w:b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684756CE"/>
    <w:rsid w:val="684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2024-04-08T02:45:00Z</dcterms:created>
  <dc:creator>王焱</dc:creator>
  <cp:lastModifiedBy>王焱</cp:lastModifiedBy>
  <dcterms:modified xsi:type="dcterms:W3CDTF">2024-04-08T02:45:33Z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F979766F786B489687B412884C652342_11</vt:lpwstr>
  </property>
</Properties>
</file>