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C82DE">
      <w:pPr>
        <w:spacing w:line="5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</w:p>
    <w:p w14:paraId="781DBF2F">
      <w:pPr>
        <w:spacing w:line="580" w:lineRule="exact"/>
        <w:ind w:firstLine="88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交通路线</w:t>
      </w:r>
    </w:p>
    <w:p w14:paraId="287F27F4">
      <w:pPr>
        <w:spacing w:line="580" w:lineRule="exact"/>
        <w:ind w:firstLine="420"/>
      </w:pPr>
    </w:p>
    <w:p w14:paraId="3E8C8B9D">
      <w:pPr>
        <w:widowControl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一、苏州北站——苏州高铁金科大酒店</w:t>
      </w:r>
    </w:p>
    <w:p w14:paraId="407FE9D8">
      <w:pPr>
        <w:ind w:firstLine="640" w:firstLineChars="200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出站地下通道步行约</w:t>
      </w:r>
      <w:r>
        <w:rPr>
          <w:rFonts w:hint="eastAsia" w:ascii="仿宋_GB2312" w:eastAsia="仿宋_GB2312"/>
          <w:sz w:val="32"/>
        </w:rPr>
        <w:t>7</w:t>
      </w:r>
      <w:r>
        <w:rPr>
          <w:rFonts w:hint="eastAsia" w:ascii="仿宋_GB2312" w:hAnsi="黑体" w:eastAsia="仿宋_GB2312"/>
          <w:sz w:val="32"/>
        </w:rPr>
        <w:t>分钟即可到达。</w:t>
      </w:r>
    </w:p>
    <w:p w14:paraId="438152F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苏州站——苏州高铁金科大酒店</w:t>
      </w:r>
    </w:p>
    <w:p w14:paraId="6BFEFFA9">
      <w:pPr>
        <w:ind w:firstLine="640" w:firstLineChars="200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hAnsi="黑体" w:eastAsia="仿宋_GB2312"/>
          <w:sz w:val="32"/>
        </w:rPr>
        <w:t>.打车：</w:t>
      </w:r>
      <w:r>
        <w:rPr>
          <w:rFonts w:hint="eastAsia" w:ascii="仿宋_GB2312" w:eastAsia="仿宋_GB2312"/>
          <w:sz w:val="32"/>
          <w:szCs w:val="32"/>
        </w:rPr>
        <w:t>16</w:t>
      </w:r>
      <w:r>
        <w:rPr>
          <w:rFonts w:hint="eastAsia" w:ascii="仿宋_GB2312" w:hAnsi="黑体" w:eastAsia="仿宋_GB2312"/>
          <w:sz w:val="32"/>
          <w:szCs w:val="32"/>
        </w:rPr>
        <w:t>公里，</w:t>
      </w:r>
      <w:r>
        <w:rPr>
          <w:rFonts w:hint="eastAsia" w:ascii="仿宋_GB2312" w:hAnsi="黑体" w:eastAsia="仿宋_GB2312"/>
          <w:sz w:val="32"/>
        </w:rPr>
        <w:t>约</w:t>
      </w:r>
      <w:r>
        <w:rPr>
          <w:rFonts w:hint="eastAsia" w:ascii="仿宋_GB2312" w:eastAsia="仿宋_GB2312"/>
          <w:sz w:val="32"/>
        </w:rPr>
        <w:t>25</w:t>
      </w:r>
      <w:r>
        <w:rPr>
          <w:rFonts w:hint="eastAsia" w:ascii="仿宋_GB2312" w:hAnsi="黑体" w:eastAsia="仿宋_GB2312"/>
          <w:sz w:val="32"/>
        </w:rPr>
        <w:t>分钟可达。</w:t>
      </w:r>
    </w:p>
    <w:p w14:paraId="1CF1165A">
      <w:pPr>
        <w:ind w:firstLine="640" w:firstLineChars="200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hAnsi="黑体" w:eastAsia="仿宋_GB2312"/>
          <w:sz w:val="32"/>
        </w:rPr>
        <w:t>.地铁：乘坐</w:t>
      </w: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hAnsi="黑体" w:eastAsia="仿宋_GB2312"/>
          <w:sz w:val="32"/>
        </w:rPr>
        <w:t>号线（骑河方向）至高铁苏州北站（</w:t>
      </w:r>
      <w:r>
        <w:rPr>
          <w:rFonts w:hint="eastAsia" w:ascii="仿宋_GB2312" w:eastAsia="仿宋_GB2312"/>
          <w:sz w:val="32"/>
        </w:rPr>
        <w:t>9</w:t>
      </w:r>
      <w:r>
        <w:rPr>
          <w:rFonts w:hint="eastAsia" w:ascii="仿宋_GB2312" w:hAnsi="黑体" w:eastAsia="仿宋_GB2312"/>
          <w:sz w:val="32"/>
        </w:rPr>
        <w:t>站），步行</w:t>
      </w:r>
      <w:r>
        <w:rPr>
          <w:rFonts w:hint="eastAsia" w:ascii="仿宋_GB2312" w:eastAsia="仿宋_GB2312"/>
          <w:sz w:val="32"/>
        </w:rPr>
        <w:t>7</w:t>
      </w:r>
      <w:r>
        <w:rPr>
          <w:rFonts w:hint="eastAsia" w:ascii="仿宋_GB2312" w:hAnsi="黑体" w:eastAsia="仿宋_GB2312"/>
          <w:sz w:val="32"/>
        </w:rPr>
        <w:t>分钟即可到达。</w:t>
      </w:r>
    </w:p>
    <w:p w14:paraId="4C1215F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三、上海虹桥国际机场——苏州高铁金科大酒店</w:t>
      </w:r>
    </w:p>
    <w:p w14:paraId="729881BA">
      <w:pPr>
        <w:ind w:firstLine="640" w:firstLineChars="200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乘坐地铁</w:t>
      </w: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hAnsi="黑体" w:eastAsia="仿宋_GB2312"/>
          <w:sz w:val="32"/>
        </w:rPr>
        <w:t>号线（国家会展中心方向）或地铁</w:t>
      </w:r>
      <w:r>
        <w:rPr>
          <w:rFonts w:hint="eastAsia" w:ascii="仿宋_GB2312" w:eastAsia="仿宋_GB2312"/>
          <w:sz w:val="32"/>
        </w:rPr>
        <w:t>10</w:t>
      </w:r>
      <w:r>
        <w:rPr>
          <w:rFonts w:hint="eastAsia" w:ascii="仿宋_GB2312" w:hAnsi="黑体" w:eastAsia="仿宋_GB2312"/>
          <w:sz w:val="32"/>
        </w:rPr>
        <w:t>号线（虹桥火车站方向）至虹桥火车站（</w:t>
      </w: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hAnsi="黑体" w:eastAsia="仿宋_GB2312"/>
          <w:sz w:val="32"/>
        </w:rPr>
        <w:t>站），乘高铁至苏州北站或者苏州站。（按照上面一、二指引到达酒店）</w:t>
      </w:r>
    </w:p>
    <w:p w14:paraId="52DDF68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四、无锡硕放机场——苏州高铁金科大酒店</w:t>
      </w:r>
    </w:p>
    <w:p w14:paraId="4AAF2309">
      <w:pPr>
        <w:numPr>
          <w:ilvl w:val="0"/>
          <w:numId w:val="0"/>
        </w:numPr>
        <w:ind w:firstLine="640" w:firstLineChars="200"/>
        <w:rPr>
          <w:rFonts w:hint="eastAsia" w:ascii="仿宋_GB2312" w:hAnsi="黑体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hint="eastAsia" w:ascii="仿宋_GB2312" w:hAnsi="黑体" w:eastAsia="仿宋_GB2312"/>
          <w:sz w:val="32"/>
        </w:rPr>
        <w:t>.乘坐地铁</w:t>
      </w:r>
      <w:r>
        <w:rPr>
          <w:rFonts w:hint="eastAsia" w:ascii="仿宋_GB2312" w:eastAsia="仿宋_GB2312"/>
          <w:sz w:val="32"/>
        </w:rPr>
        <w:t>3</w:t>
      </w:r>
      <w:r>
        <w:rPr>
          <w:rFonts w:hint="eastAsia" w:ascii="仿宋_GB2312" w:hAnsi="黑体" w:eastAsia="仿宋_GB2312"/>
          <w:sz w:val="32"/>
        </w:rPr>
        <w:t>号线（苏庙方向）抵达无锡新区站（</w:t>
      </w: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hAnsi="黑体" w:eastAsia="仿宋_GB2312"/>
          <w:sz w:val="32"/>
        </w:rPr>
        <w:t>站）、无锡火车站（</w:t>
      </w:r>
      <w:r>
        <w:rPr>
          <w:rFonts w:hint="eastAsia" w:ascii="仿宋_GB2312" w:eastAsia="仿宋_GB2312"/>
          <w:sz w:val="32"/>
        </w:rPr>
        <w:t>13</w:t>
      </w:r>
      <w:r>
        <w:rPr>
          <w:rFonts w:hint="eastAsia" w:ascii="仿宋_GB2312" w:hAnsi="黑体" w:eastAsia="仿宋_GB2312"/>
          <w:sz w:val="32"/>
        </w:rPr>
        <w:t>站），乘高铁至苏州北站或者苏州站。（按照上面一、二指引到达酒店）</w:t>
      </w:r>
    </w:p>
    <w:p w14:paraId="1C2050B2">
      <w:pPr>
        <w:numPr>
          <w:ilvl w:val="0"/>
          <w:numId w:val="0"/>
        </w:numPr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hint="eastAsia" w:ascii="仿宋_GB2312" w:hAnsi="黑体" w:eastAsia="仿宋_GB2312"/>
          <w:sz w:val="32"/>
        </w:rPr>
        <w:t>.打车：</w:t>
      </w:r>
      <w:r>
        <w:rPr>
          <w:rFonts w:hint="eastAsia" w:ascii="仿宋_GB2312" w:eastAsia="仿宋_GB2312"/>
          <w:sz w:val="32"/>
        </w:rPr>
        <w:t>30</w:t>
      </w:r>
      <w:r>
        <w:rPr>
          <w:rFonts w:hint="eastAsia" w:ascii="仿宋_GB2312" w:hAnsi="黑体" w:eastAsia="仿宋_GB2312"/>
          <w:sz w:val="32"/>
        </w:rPr>
        <w:t>公里，约</w:t>
      </w:r>
      <w:r>
        <w:rPr>
          <w:rFonts w:hint="eastAsia" w:ascii="仿宋_GB2312" w:eastAsia="仿宋_GB2312"/>
          <w:sz w:val="32"/>
        </w:rPr>
        <w:t>45</w:t>
      </w:r>
      <w:r>
        <w:rPr>
          <w:rFonts w:hint="eastAsia" w:ascii="仿宋_GB2312" w:hAnsi="黑体" w:eastAsia="仿宋_GB2312"/>
          <w:sz w:val="32"/>
        </w:rPr>
        <w:t>分钟可达。</w:t>
      </w:r>
    </w:p>
    <w:p w14:paraId="120F50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B375B"/>
    <w:rsid w:val="1D7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2025-02-28T00:47:00Z</dcterms:created>
  <dc:creator>王焱</dc:creator>
  <cp:lastModifiedBy>王焱</cp:lastModifiedBy>
  <dcterms:modified xsi:type="dcterms:W3CDTF">2025-02-28T00:47:30Z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F5473A181CEC48E8BB2CF8F55CE8EC63_11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